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2DC" w:rsidRDefault="004442DC"/>
    <w:p w:rsidR="00246D0E" w:rsidRDefault="00315EF8">
      <w:r>
        <w:rPr>
          <w:noProof/>
          <w:lang w:val="sk-SK" w:eastAsia="sk-SK" w:bidi="ar-SA"/>
        </w:rPr>
        <w:drawing>
          <wp:inline distT="0" distB="0" distL="0" distR="0">
            <wp:extent cx="5760720" cy="4973010"/>
            <wp:effectExtent l="1905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5760720" cy="4973010"/>
                    </a:xfrm>
                    <a:prstGeom prst="rect">
                      <a:avLst/>
                    </a:prstGeom>
                    <a:noFill/>
                    <a:ln w="9525">
                      <a:noFill/>
                      <a:miter lim="800000"/>
                      <a:headEnd/>
                      <a:tailEnd/>
                    </a:ln>
                  </pic:spPr>
                </pic:pic>
              </a:graphicData>
            </a:graphic>
          </wp:inline>
        </w:drawing>
      </w:r>
    </w:p>
    <w:p w:rsidR="004442DC" w:rsidRDefault="004442DC"/>
    <w:p w:rsidR="004442DC" w:rsidRDefault="004442DC"/>
    <w:p w:rsidR="004442DC" w:rsidRDefault="004442DC"/>
    <w:p w:rsidR="004442DC" w:rsidRDefault="004442DC"/>
    <w:p w:rsidR="004442DC" w:rsidRDefault="004442DC">
      <w:pPr>
        <w:spacing w:after="200" w:line="252" w:lineRule="auto"/>
      </w:pPr>
      <w:r>
        <w:br w:type="page"/>
      </w:r>
    </w:p>
    <w:p w:rsidR="0065417E" w:rsidRDefault="0065417E" w:rsidP="0010162E">
      <w:pPr>
        <w:rPr>
          <w:rFonts w:ascii="Courier New" w:hAnsi="Courier New" w:cs="Courier New"/>
          <w:b/>
          <w:u w:val="single"/>
        </w:rPr>
      </w:pPr>
      <w:proofErr w:type="spellStart"/>
      <w:r>
        <w:rPr>
          <w:rFonts w:ascii="Courier New" w:hAnsi="Courier New" w:cs="Courier New"/>
          <w:b/>
          <w:u w:val="single"/>
        </w:rPr>
        <w:lastRenderedPageBreak/>
        <w:t>Backstory</w:t>
      </w:r>
      <w:proofErr w:type="spellEnd"/>
    </w:p>
    <w:p w:rsidR="0065417E" w:rsidRPr="0065417E" w:rsidRDefault="0065417E" w:rsidP="0010162E">
      <w:pPr>
        <w:rPr>
          <w:rFonts w:ascii="Courier New" w:hAnsi="Courier New" w:cs="Courier New"/>
        </w:rPr>
      </w:pPr>
      <w:r>
        <w:rPr>
          <w:rFonts w:ascii="Courier New" w:hAnsi="Courier New" w:cs="Courier New"/>
        </w:rPr>
        <w:t xml:space="preserve">I've started this project from personal need. While making songs for my band, I needed a sampler that can capture out electric guitar (as DI - we use </w:t>
      </w:r>
      <w:proofErr w:type="spellStart"/>
      <w:r>
        <w:rPr>
          <w:rFonts w:ascii="Courier New" w:hAnsi="Courier New" w:cs="Courier New"/>
        </w:rPr>
        <w:t>ampSims</w:t>
      </w:r>
      <w:proofErr w:type="spellEnd"/>
      <w:r>
        <w:rPr>
          <w:rFonts w:ascii="Courier New" w:hAnsi="Courier New" w:cs="Courier New"/>
        </w:rPr>
        <w:t xml:space="preserve"> for composing) and drums and play it with reasonable quality, so that the demo sounds reasonably close </w:t>
      </w:r>
      <w:r w:rsidR="00093E28">
        <w:rPr>
          <w:rFonts w:ascii="Courier New" w:hAnsi="Courier New" w:cs="Courier New"/>
        </w:rPr>
        <w:t>to final recording. Most freeware samplers were either not capable of having build-in randomization (so annoying when you need to manually edit velocity for each note in a snare-roll for it to not sound like a machine-gun) or multi-channeled samples or both.</w:t>
      </w:r>
    </w:p>
    <w:p w:rsidR="0065417E" w:rsidRPr="0065417E" w:rsidRDefault="0010162E" w:rsidP="0010162E">
      <w:pPr>
        <w:rPr>
          <w:rFonts w:ascii="Courier New" w:hAnsi="Courier New" w:cs="Courier New"/>
          <w:b/>
          <w:u w:val="single"/>
        </w:rPr>
      </w:pPr>
      <w:r>
        <w:rPr>
          <w:rFonts w:ascii="Courier New" w:hAnsi="Courier New" w:cs="Courier New"/>
          <w:b/>
          <w:u w:val="single"/>
        </w:rPr>
        <w:t>General concept</w:t>
      </w:r>
    </w:p>
    <w:p w:rsidR="0010162E" w:rsidRDefault="0010162E" w:rsidP="0010162E">
      <w:pPr>
        <w:rPr>
          <w:rFonts w:ascii="Courier New" w:hAnsi="Courier New" w:cs="Courier New"/>
        </w:rPr>
      </w:pPr>
      <w:proofErr w:type="spellStart"/>
      <w:r>
        <w:rPr>
          <w:rFonts w:ascii="Courier New" w:hAnsi="Courier New" w:cs="Courier New"/>
        </w:rPr>
        <w:t>Gsamp</w:t>
      </w:r>
      <w:proofErr w:type="spellEnd"/>
      <w:r>
        <w:rPr>
          <w:rFonts w:ascii="Courier New" w:hAnsi="Courier New" w:cs="Courier New"/>
        </w:rPr>
        <w:t xml:space="preserve"> suppose to be a general purpose multi-sampler, with most things that a basic sampler could need. It should be able to do following things:</w:t>
      </w:r>
    </w:p>
    <w:p w:rsidR="0010162E" w:rsidRDefault="0010162E" w:rsidP="0010162E">
      <w:pPr>
        <w:rPr>
          <w:rFonts w:ascii="Courier New" w:hAnsi="Courier New" w:cs="Courier New"/>
        </w:rPr>
      </w:pPr>
      <w:r>
        <w:rPr>
          <w:rFonts w:ascii="Courier New" w:hAnsi="Courier New" w:cs="Courier New"/>
        </w:rPr>
        <w:t>-play multiple different sounds at once for any given key and velocity if necessary. For example, play strings at any velocity and at high velocities also add in timpani as second layer.</w:t>
      </w:r>
    </w:p>
    <w:p w:rsidR="00B52304" w:rsidRDefault="0010162E" w:rsidP="00B52304">
      <w:pPr>
        <w:rPr>
          <w:rFonts w:ascii="Courier New" w:hAnsi="Courier New" w:cs="Courier New"/>
        </w:rPr>
      </w:pPr>
      <w:r>
        <w:rPr>
          <w:rFonts w:ascii="Courier New" w:hAnsi="Courier New" w:cs="Courier New"/>
        </w:rPr>
        <w:t>-have multiple samples for the same "layer" (here called group) and on each key-press pick one of them to play (based on velocity, rando</w:t>
      </w:r>
      <w:r w:rsidR="00B52304">
        <w:rPr>
          <w:rFonts w:ascii="Courier New" w:hAnsi="Courier New" w:cs="Courier New"/>
        </w:rPr>
        <w:t>mly or combination of the two), which is essential for adding dynamics and neutrality, especially in drum samples.</w:t>
      </w:r>
    </w:p>
    <w:p w:rsidR="00B52304" w:rsidRDefault="00B52304" w:rsidP="00B52304">
      <w:pPr>
        <w:rPr>
          <w:rFonts w:ascii="Courier New" w:hAnsi="Courier New" w:cs="Courier New"/>
        </w:rPr>
      </w:pPr>
      <w:r>
        <w:rPr>
          <w:rFonts w:ascii="Courier New" w:hAnsi="Courier New" w:cs="Courier New"/>
        </w:rPr>
        <w:t>-have different play-back and looping modes and options potentially in every sample. Like in the abovementioned example, strings need looped playback, while timpani need one-shot playback. (note: currently only few options are implemented)</w:t>
      </w:r>
    </w:p>
    <w:p w:rsidR="00B52304" w:rsidRDefault="00B52304" w:rsidP="00B52304">
      <w:pPr>
        <w:rPr>
          <w:rFonts w:ascii="Courier New" w:hAnsi="Courier New" w:cs="Courier New"/>
        </w:rPr>
      </w:pPr>
      <w:r>
        <w:rPr>
          <w:rFonts w:ascii="Courier New" w:hAnsi="Courier New" w:cs="Courier New"/>
        </w:rPr>
        <w:t>-have a variety of build in midi-effects. For example strum-simulator for guitar-styled instruments.</w:t>
      </w:r>
    </w:p>
    <w:p w:rsidR="00B52304" w:rsidRDefault="00B52304" w:rsidP="00B52304">
      <w:pPr>
        <w:rPr>
          <w:rFonts w:ascii="Courier New" w:hAnsi="Courier New" w:cs="Courier New"/>
        </w:rPr>
      </w:pPr>
    </w:p>
    <w:p w:rsidR="00B52304" w:rsidRDefault="00B52304" w:rsidP="00B52304">
      <w:pPr>
        <w:rPr>
          <w:rFonts w:ascii="Courier New" w:hAnsi="Courier New" w:cs="Courier New"/>
        </w:rPr>
      </w:pPr>
      <w:r>
        <w:rPr>
          <w:rFonts w:ascii="Courier New" w:hAnsi="Courier New" w:cs="Courier New"/>
        </w:rPr>
        <w:t xml:space="preserve">Things that (in my opinion) </w:t>
      </w:r>
      <w:proofErr w:type="spellStart"/>
      <w:r>
        <w:rPr>
          <w:rFonts w:ascii="Courier New" w:hAnsi="Courier New" w:cs="Courier New"/>
        </w:rPr>
        <w:t>Gsamp</w:t>
      </w:r>
      <w:proofErr w:type="spellEnd"/>
      <w:r>
        <w:rPr>
          <w:rFonts w:ascii="Courier New" w:hAnsi="Courier New" w:cs="Courier New"/>
        </w:rPr>
        <w:t xml:space="preserve"> does</w:t>
      </w:r>
      <w:r w:rsidRPr="0065417E">
        <w:rPr>
          <w:rFonts w:ascii="Courier New" w:hAnsi="Courier New" w:cs="Courier New"/>
          <w:b/>
        </w:rPr>
        <w:t xml:space="preserve"> not need</w:t>
      </w:r>
      <w:r>
        <w:rPr>
          <w:rFonts w:ascii="Courier New" w:hAnsi="Courier New" w:cs="Courier New"/>
        </w:rPr>
        <w:t xml:space="preserve"> to do:</w:t>
      </w:r>
    </w:p>
    <w:p w:rsidR="00B52304" w:rsidRDefault="00EA74E6" w:rsidP="00B52304">
      <w:pPr>
        <w:rPr>
          <w:rFonts w:ascii="Courier New" w:hAnsi="Courier New" w:cs="Courier New"/>
        </w:rPr>
      </w:pPr>
      <w:r>
        <w:rPr>
          <w:rFonts w:ascii="Courier New" w:hAnsi="Courier New" w:cs="Courier New"/>
        </w:rPr>
        <w:t xml:space="preserve">-have various ADSRs, LFOs and filters. </w:t>
      </w:r>
      <w:proofErr w:type="spellStart"/>
      <w:r>
        <w:rPr>
          <w:rFonts w:ascii="Courier New" w:hAnsi="Courier New" w:cs="Courier New"/>
        </w:rPr>
        <w:t>Gsamp</w:t>
      </w:r>
      <w:proofErr w:type="spellEnd"/>
      <w:r>
        <w:rPr>
          <w:rFonts w:ascii="Courier New" w:hAnsi="Courier New" w:cs="Courier New"/>
        </w:rPr>
        <w:t xml:space="preserve"> is mainly aimed at sampling natural instruments, not modifying them in unnatural</w:t>
      </w:r>
      <w:r w:rsidR="001E2818">
        <w:rPr>
          <w:rFonts w:ascii="Courier New" w:hAnsi="Courier New" w:cs="Courier New"/>
        </w:rPr>
        <w:t xml:space="preserve"> novel</w:t>
      </w:r>
      <w:r>
        <w:rPr>
          <w:rFonts w:ascii="Courier New" w:hAnsi="Courier New" w:cs="Courier New"/>
        </w:rPr>
        <w:t xml:space="preserve"> ways. I will add some mod-wheel/XY-stick controlled modulation/expression effects, but nothing overly extreme.</w:t>
      </w:r>
    </w:p>
    <w:p w:rsidR="00EA74E6" w:rsidRDefault="0065417E" w:rsidP="00B52304">
      <w:pPr>
        <w:rPr>
          <w:rFonts w:ascii="Courier New" w:hAnsi="Courier New" w:cs="Courier New"/>
        </w:rPr>
      </w:pPr>
      <w:r>
        <w:rPr>
          <w:rFonts w:ascii="Courier New" w:hAnsi="Courier New" w:cs="Courier New"/>
        </w:rPr>
        <w:t>-have various sound-effects, for the same reason as above. I may add some basic reverb, just for showcase, but users will most likely use external effects.</w:t>
      </w:r>
    </w:p>
    <w:p w:rsidR="00A7285F" w:rsidRDefault="00A7285F" w:rsidP="00B52304">
      <w:pPr>
        <w:rPr>
          <w:rFonts w:ascii="Courier New" w:hAnsi="Courier New" w:cs="Courier New"/>
        </w:rPr>
      </w:pPr>
    </w:p>
    <w:p w:rsidR="00A7285F" w:rsidRDefault="00A7285F">
      <w:pPr>
        <w:spacing w:after="200" w:line="252" w:lineRule="auto"/>
        <w:rPr>
          <w:rFonts w:ascii="Courier New" w:hAnsi="Courier New" w:cs="Courier New"/>
          <w:b/>
          <w:u w:val="single"/>
        </w:rPr>
      </w:pPr>
      <w:r>
        <w:rPr>
          <w:rFonts w:ascii="Courier New" w:hAnsi="Courier New" w:cs="Courier New"/>
          <w:b/>
          <w:u w:val="single"/>
        </w:rPr>
        <w:br w:type="page"/>
      </w:r>
    </w:p>
    <w:p w:rsidR="00A7285F" w:rsidRDefault="001660B2" w:rsidP="00881CDA">
      <w:pPr>
        <w:spacing w:after="5160"/>
        <w:rPr>
          <w:rFonts w:ascii="Courier New" w:hAnsi="Courier New" w:cs="Courier New"/>
          <w:b/>
          <w:u w:val="single"/>
        </w:rPr>
      </w:pPr>
      <w:r>
        <w:rPr>
          <w:rFonts w:ascii="Courier New" w:hAnsi="Courier New" w:cs="Courier New"/>
          <w:b/>
          <w:noProof/>
          <w:u w:val="single"/>
          <w:lang w:val="sk-SK" w:eastAsia="sk-SK" w:bidi="ar-SA"/>
        </w:rPr>
        <w:lastRenderedPageBreak/>
        <w:pict>
          <v:shapetype id="_x0000_t202" coordsize="21600,21600" o:spt="202" path="m,l,21600r21600,l21600,xe">
            <v:stroke joinstyle="miter"/>
            <v:path gradientshapeok="t" o:connecttype="rect"/>
          </v:shapetype>
          <v:shape id="_x0000_s1057" type="#_x0000_t202" style="position:absolute;margin-left:150.4pt;margin-top:259.9pt;width:91.5pt;height:24pt;z-index:251686912" strokecolor="#0070c0" strokeweight="2.25pt">
            <v:textbox>
              <w:txbxContent>
                <w:p w:rsidR="00881CDA" w:rsidRPr="00A7285F" w:rsidRDefault="00881CDA" w:rsidP="00881CDA">
                  <w:pPr>
                    <w:rPr>
                      <w:lang w:val="sk-SK"/>
                    </w:rPr>
                  </w:pPr>
                  <w:r>
                    <w:rPr>
                      <w:lang w:val="sk-SK"/>
                    </w:rPr>
                    <w:t xml:space="preserve">Audio </w:t>
                  </w:r>
                  <w:proofErr w:type="spellStart"/>
                  <w:r>
                    <w:rPr>
                      <w:lang w:val="sk-SK"/>
                    </w:rPr>
                    <w:t>Effects</w:t>
                  </w:r>
                  <w:proofErr w:type="spellEnd"/>
                </w:p>
              </w:txbxContent>
            </v:textbox>
          </v:shape>
        </w:pict>
      </w:r>
      <w:r>
        <w:rPr>
          <w:rFonts w:ascii="Courier New" w:hAnsi="Courier New" w:cs="Courier New"/>
          <w:b/>
          <w:noProof/>
          <w:u w:val="single"/>
          <w:lang w:val="sk-SK" w:eastAsia="sk-SK" w:bidi="ar-SA"/>
        </w:rPr>
        <w:pict>
          <v:shapetype id="_x0000_t32" coordsize="21600,21600" o:spt="32" o:oned="t" path="m,l21600,21600e" filled="f">
            <v:path arrowok="t" fillok="f" o:connecttype="none"/>
            <o:lock v:ext="edit" shapetype="t"/>
          </v:shapetype>
          <v:shape id="_x0000_s1049" type="#_x0000_t32" style="position:absolute;margin-left:28.9pt;margin-top:100.15pt;width:14.25pt;height:57pt;flip:x;z-index:251681792" o:connectortype="straight" strokecolor="#0070c0">
            <v:stroke dashstyle="dash" endarrow="block"/>
          </v:shape>
        </w:pict>
      </w:r>
      <w:r>
        <w:rPr>
          <w:rFonts w:ascii="Courier New" w:hAnsi="Courier New" w:cs="Courier New"/>
          <w:b/>
          <w:noProof/>
          <w:u w:val="single"/>
          <w:lang w:val="sk-SK" w:eastAsia="sk-SK" w:bidi="ar-SA"/>
        </w:rPr>
        <w:pict>
          <v:shape id="_x0000_s1041" type="#_x0000_t32" style="position:absolute;margin-left:70.9pt;margin-top:100.15pt;width:0;height:57pt;z-index:251673600" o:connectortype="straight" strokecolor="#0070c0">
            <v:stroke endarrow="block"/>
          </v:shape>
        </w:pict>
      </w:r>
      <w:r>
        <w:rPr>
          <w:rFonts w:ascii="Courier New" w:hAnsi="Courier New" w:cs="Courier New"/>
          <w:b/>
          <w:noProof/>
          <w:u w:val="single"/>
          <w:lang w:val="sk-SK" w:eastAsia="sk-SK" w:bidi="ar-SA"/>
        </w:rPr>
        <w:pict>
          <v:shape id="_x0000_s1045" type="#_x0000_t202" style="position:absolute;margin-left:-15.35pt;margin-top:157.15pt;width:63pt;height:24pt;z-index:251677696" strokecolor="#0070c0" strokeweight="2.25pt">
            <v:stroke dashstyle="1 1"/>
            <v:textbox>
              <w:txbxContent>
                <w:p w:rsidR="002D66CB" w:rsidRPr="00A7285F" w:rsidRDefault="002D66CB" w:rsidP="002D66CB">
                  <w:pPr>
                    <w:rPr>
                      <w:lang w:val="sk-SK"/>
                    </w:rPr>
                  </w:pPr>
                  <w:proofErr w:type="spellStart"/>
                  <w:r>
                    <w:rPr>
                      <w:lang w:val="sk-SK"/>
                    </w:rPr>
                    <w:t>sample</w:t>
                  </w:r>
                  <w:proofErr w:type="spellEnd"/>
                  <w:r>
                    <w:rPr>
                      <w:lang w:val="sk-SK"/>
                    </w:rPr>
                    <w:t xml:space="preserve"> 2.</w:t>
                  </w:r>
                </w:p>
              </w:txbxContent>
            </v:textbox>
          </v:shape>
        </w:pict>
      </w:r>
      <w:r>
        <w:rPr>
          <w:rFonts w:ascii="Courier New" w:hAnsi="Courier New" w:cs="Courier New"/>
          <w:b/>
          <w:noProof/>
          <w:u w:val="single"/>
          <w:lang w:val="sk-SK" w:eastAsia="sk-SK" w:bidi="ar-SA"/>
        </w:rPr>
        <w:pict>
          <v:shape id="_x0000_s1044" type="#_x0000_t202" style="position:absolute;margin-left:47.65pt;margin-top:157.15pt;width:63pt;height:24pt;z-index:251676672" strokecolor="#0070c0" strokeweight="2.25pt">
            <v:textbox>
              <w:txbxContent>
                <w:p w:rsidR="002D66CB" w:rsidRPr="00A7285F" w:rsidRDefault="002D66CB" w:rsidP="002D66CB">
                  <w:pPr>
                    <w:rPr>
                      <w:lang w:val="sk-SK"/>
                    </w:rPr>
                  </w:pPr>
                  <w:proofErr w:type="spellStart"/>
                  <w:r>
                    <w:rPr>
                      <w:lang w:val="sk-SK"/>
                    </w:rPr>
                    <w:t>sample</w:t>
                  </w:r>
                  <w:proofErr w:type="spellEnd"/>
                  <w:r>
                    <w:rPr>
                      <w:lang w:val="sk-SK"/>
                    </w:rPr>
                    <w:t xml:space="preserve"> 1.</w:t>
                  </w:r>
                </w:p>
              </w:txbxContent>
            </v:textbox>
          </v:shape>
        </w:pict>
      </w:r>
      <w:r>
        <w:rPr>
          <w:rFonts w:ascii="Courier New" w:hAnsi="Courier New" w:cs="Courier New"/>
          <w:b/>
          <w:noProof/>
          <w:u w:val="single"/>
          <w:lang w:val="sk-SK" w:eastAsia="sk-SK" w:bidi="ar-SA"/>
        </w:rPr>
        <w:pict>
          <v:shape id="_x0000_s1050" type="#_x0000_t32" style="position:absolute;margin-left:85.15pt;margin-top:181.15pt;width:105.65pt;height:47.25pt;z-index:251682816" o:connectortype="straight" strokecolor="#0070c0">
            <v:stroke endarrow="block"/>
          </v:shape>
        </w:pict>
      </w:r>
      <w:r>
        <w:rPr>
          <w:rFonts w:ascii="Courier New" w:hAnsi="Courier New" w:cs="Courier New"/>
          <w:b/>
          <w:noProof/>
          <w:u w:val="single"/>
          <w:lang w:val="sk-SK" w:eastAsia="sk-SK" w:bidi="ar-SA"/>
        </w:rPr>
        <w:pict>
          <v:shape id="_x0000_s1055" type="#_x0000_t32" style="position:absolute;margin-left:190.8pt;margin-top:173.65pt;width:200.35pt;height:54.75pt;flip:x;z-index:251685888" o:connectortype="straight" strokecolor="#0070c0">
            <v:stroke endarrow="block"/>
          </v:shape>
        </w:pict>
      </w:r>
      <w:r>
        <w:rPr>
          <w:rFonts w:ascii="Courier New" w:hAnsi="Courier New" w:cs="Courier New"/>
          <w:b/>
          <w:noProof/>
          <w:u w:val="single"/>
          <w:lang w:val="sk-SK" w:eastAsia="sk-SK" w:bidi="ar-SA"/>
        </w:rPr>
        <w:pict>
          <v:shape id="_x0000_s1053" type="#_x0000_t32" style="position:absolute;margin-left:190.8pt;margin-top:228.4pt;width:0;height:31.5pt;z-index:251683840" o:connectortype="straight" strokecolor="#0070c0">
            <v:stroke endarrow="block"/>
          </v:shape>
        </w:pict>
      </w:r>
      <w:r>
        <w:rPr>
          <w:rFonts w:ascii="Courier New" w:hAnsi="Courier New" w:cs="Courier New"/>
          <w:b/>
          <w:noProof/>
          <w:u w:val="single"/>
          <w:lang w:val="sk-SK" w:eastAsia="sk-SK" w:bidi="ar-SA"/>
        </w:rPr>
        <w:pict>
          <v:shape id="_x0000_s1048" type="#_x0000_t32" style="position:absolute;margin-left:276.4pt;margin-top:142.9pt;width:121.5pt;height:.75pt;flip:y;z-index:251680768" o:connectortype="straight" strokecolor="#0070c0" strokeweight="4.5pt">
            <v:stroke dashstyle="1 1" endcap="round"/>
          </v:shape>
        </w:pict>
      </w:r>
      <w:r>
        <w:rPr>
          <w:rFonts w:ascii="Courier New" w:hAnsi="Courier New" w:cs="Courier New"/>
          <w:b/>
          <w:noProof/>
          <w:u w:val="single"/>
          <w:lang w:val="sk-SK" w:eastAsia="sk-SK" w:bidi="ar-SA"/>
        </w:rPr>
        <w:pict>
          <v:shape id="_x0000_s1047" type="#_x0000_t202" style="position:absolute;margin-left:190.8pt;margin-top:157.15pt;width:63pt;height:24pt;z-index:251679744" strokecolor="#0070c0" strokeweight="2.25pt">
            <v:stroke dashstyle="1 1"/>
            <v:textbox style="mso-next-textbox:#_x0000_s1047">
              <w:txbxContent>
                <w:p w:rsidR="002D66CB" w:rsidRPr="00A7285F" w:rsidRDefault="002D66CB" w:rsidP="002D66CB">
                  <w:pPr>
                    <w:rPr>
                      <w:lang w:val="sk-SK"/>
                    </w:rPr>
                  </w:pPr>
                  <w:proofErr w:type="spellStart"/>
                  <w:r>
                    <w:rPr>
                      <w:lang w:val="sk-SK"/>
                    </w:rPr>
                    <w:t>sample</w:t>
                  </w:r>
                  <w:proofErr w:type="spellEnd"/>
                  <w:r>
                    <w:rPr>
                      <w:lang w:val="sk-SK"/>
                    </w:rPr>
                    <w:t xml:space="preserve"> 3.</w:t>
                  </w:r>
                </w:p>
              </w:txbxContent>
            </v:textbox>
          </v:shape>
        </w:pict>
      </w:r>
      <w:r>
        <w:rPr>
          <w:rFonts w:ascii="Courier New" w:hAnsi="Courier New" w:cs="Courier New"/>
          <w:b/>
          <w:noProof/>
          <w:u w:val="single"/>
          <w:lang w:val="sk-SK" w:eastAsia="sk-SK" w:bidi="ar-SA"/>
        </w:rPr>
        <w:pict>
          <v:shape id="_x0000_s1042" type="#_x0000_t32" style="position:absolute;margin-left:195.4pt;margin-top:100.15pt;width:24pt;height:57pt;z-index:251674624" o:connectortype="straight" strokecolor="#0070c0">
            <v:stroke dashstyle="dash" endarrow="block"/>
          </v:shape>
        </w:pict>
      </w:r>
      <w:r>
        <w:rPr>
          <w:rFonts w:ascii="Courier New" w:hAnsi="Courier New" w:cs="Courier New"/>
          <w:b/>
          <w:noProof/>
          <w:u w:val="single"/>
          <w:lang w:val="sk-SK" w:eastAsia="sk-SK" w:bidi="ar-SA"/>
        </w:rPr>
        <w:pict>
          <v:shape id="_x0000_s1046" type="#_x0000_t202" style="position:absolute;margin-left:110.65pt;margin-top:157.15pt;width:63pt;height:24pt;z-index:251678720" strokecolor="#0070c0" strokeweight="2.25pt">
            <v:stroke dashstyle="1 1"/>
            <v:textbox style="mso-next-textbox:#_x0000_s1046">
              <w:txbxContent>
                <w:p w:rsidR="002D66CB" w:rsidRPr="00A7285F" w:rsidRDefault="002D66CB" w:rsidP="002D66CB">
                  <w:pPr>
                    <w:rPr>
                      <w:lang w:val="sk-SK"/>
                    </w:rPr>
                  </w:pPr>
                  <w:proofErr w:type="spellStart"/>
                  <w:r>
                    <w:rPr>
                      <w:lang w:val="sk-SK"/>
                    </w:rPr>
                    <w:t>sample</w:t>
                  </w:r>
                  <w:proofErr w:type="spellEnd"/>
                  <w:r>
                    <w:rPr>
                      <w:lang w:val="sk-SK"/>
                    </w:rPr>
                    <w:t xml:space="preserve"> 3.</w:t>
                  </w:r>
                </w:p>
              </w:txbxContent>
            </v:textbox>
          </v:shape>
        </w:pict>
      </w:r>
      <w:r>
        <w:rPr>
          <w:rFonts w:ascii="Courier New" w:hAnsi="Courier New" w:cs="Courier New"/>
          <w:b/>
          <w:noProof/>
          <w:u w:val="single"/>
          <w:lang w:val="sk-SK" w:eastAsia="sk-SK" w:bidi="ar-SA"/>
        </w:rPr>
        <w:pict>
          <v:shape id="_x0000_s1043" type="#_x0000_t32" style="position:absolute;margin-left:85.15pt;margin-top:100.15pt;width:47.25pt;height:57pt;z-index:251675648" o:connectortype="straight" strokecolor="#0070c0">
            <v:stroke dashstyle="dash" endarrow="block"/>
          </v:shape>
        </w:pict>
      </w:r>
      <w:r>
        <w:rPr>
          <w:rFonts w:ascii="Courier New" w:hAnsi="Courier New" w:cs="Courier New"/>
          <w:b/>
          <w:noProof/>
          <w:u w:val="single"/>
          <w:lang w:val="sk-SK" w:eastAsia="sk-SK" w:bidi="ar-SA"/>
        </w:rPr>
        <w:pict>
          <v:shape id="_x0000_s1035" type="#_x0000_t32" style="position:absolute;margin-left:232.9pt;margin-top:33.4pt;width:127.5pt;height:42.75pt;z-index:251667456" o:connectortype="straight" strokecolor="#0070c0">
            <v:stroke endarrow="block"/>
          </v:shape>
        </w:pict>
      </w:r>
      <w:r>
        <w:rPr>
          <w:rFonts w:ascii="Courier New" w:hAnsi="Courier New" w:cs="Courier New"/>
          <w:b/>
          <w:noProof/>
          <w:u w:val="single"/>
          <w:lang w:val="sk-SK" w:eastAsia="sk-SK" w:bidi="ar-SA"/>
        </w:rPr>
        <w:pict>
          <v:shape id="_x0000_s1040" type="#_x0000_t202" style="position:absolute;margin-left:320.65pt;margin-top:76.15pt;width:77.25pt;height:24pt;z-index:251672576" strokecolor="#0070c0" strokeweight="2.25pt">
            <v:textbox>
              <w:txbxContent>
                <w:p w:rsidR="002D66CB" w:rsidRPr="00A7285F" w:rsidRDefault="002D66CB" w:rsidP="002D66CB">
                  <w:pPr>
                    <w:rPr>
                      <w:lang w:val="sk-SK"/>
                    </w:rPr>
                  </w:pPr>
                  <w:proofErr w:type="spellStart"/>
                  <w:r>
                    <w:rPr>
                      <w:lang w:val="sk-SK"/>
                    </w:rPr>
                    <w:t>group</w:t>
                  </w:r>
                  <w:proofErr w:type="spellEnd"/>
                  <w:r>
                    <w:rPr>
                      <w:lang w:val="sk-SK"/>
                    </w:rPr>
                    <w:t xml:space="preserve"> 4.</w:t>
                  </w:r>
                </w:p>
              </w:txbxContent>
            </v:textbox>
          </v:shape>
        </w:pict>
      </w:r>
      <w:r>
        <w:rPr>
          <w:rFonts w:ascii="Courier New" w:hAnsi="Courier New" w:cs="Courier New"/>
          <w:b/>
          <w:noProof/>
          <w:u w:val="single"/>
          <w:lang w:val="sk-SK" w:eastAsia="sk-SK" w:bidi="ar-SA"/>
        </w:rPr>
        <w:pict>
          <v:shape id="_x0000_s1039" type="#_x0000_t202" style="position:absolute;margin-left:227.65pt;margin-top:76.15pt;width:77.25pt;height:24pt;z-index:251671552" strokecolor="#0070c0" strokeweight="2.25pt">
            <v:stroke dashstyle="dash"/>
            <v:textbox>
              <w:txbxContent>
                <w:p w:rsidR="002D66CB" w:rsidRPr="00A7285F" w:rsidRDefault="002D66CB" w:rsidP="002D66CB">
                  <w:pPr>
                    <w:rPr>
                      <w:lang w:val="sk-SK"/>
                    </w:rPr>
                  </w:pPr>
                  <w:proofErr w:type="spellStart"/>
                  <w:r>
                    <w:rPr>
                      <w:lang w:val="sk-SK"/>
                    </w:rPr>
                    <w:t>group</w:t>
                  </w:r>
                  <w:proofErr w:type="spellEnd"/>
                  <w:r>
                    <w:rPr>
                      <w:lang w:val="sk-SK"/>
                    </w:rPr>
                    <w:t xml:space="preserve"> 3.</w:t>
                  </w:r>
                </w:p>
              </w:txbxContent>
            </v:textbox>
          </v:shape>
        </w:pict>
      </w:r>
      <w:r>
        <w:rPr>
          <w:rFonts w:ascii="Courier New" w:hAnsi="Courier New" w:cs="Courier New"/>
          <w:b/>
          <w:noProof/>
          <w:u w:val="single"/>
          <w:lang w:val="sk-SK" w:eastAsia="sk-SK" w:bidi="ar-SA"/>
        </w:rPr>
        <w:pict>
          <v:shape id="_x0000_s1038" type="#_x0000_t202" style="position:absolute;margin-left:124.15pt;margin-top:76.15pt;width:77.25pt;height:24pt;z-index:251670528" strokecolor="#0070c0" strokeweight="2.25pt">
            <v:stroke dashstyle="dash"/>
            <v:textbox>
              <w:txbxContent>
                <w:p w:rsidR="002D66CB" w:rsidRPr="00A7285F" w:rsidRDefault="002D66CB" w:rsidP="002D66CB">
                  <w:pPr>
                    <w:rPr>
                      <w:lang w:val="sk-SK"/>
                    </w:rPr>
                  </w:pPr>
                  <w:proofErr w:type="spellStart"/>
                  <w:r>
                    <w:rPr>
                      <w:lang w:val="sk-SK"/>
                    </w:rPr>
                    <w:t>group</w:t>
                  </w:r>
                  <w:proofErr w:type="spellEnd"/>
                  <w:r>
                    <w:rPr>
                      <w:lang w:val="sk-SK"/>
                    </w:rPr>
                    <w:t xml:space="preserve"> 2.</w:t>
                  </w:r>
                </w:p>
              </w:txbxContent>
            </v:textbox>
          </v:shape>
        </w:pict>
      </w:r>
      <w:r>
        <w:rPr>
          <w:rFonts w:ascii="Courier New" w:hAnsi="Courier New" w:cs="Courier New"/>
          <w:b/>
          <w:noProof/>
          <w:u w:val="single"/>
          <w:lang w:val="sk-SK" w:eastAsia="sk-SK" w:bidi="ar-SA"/>
        </w:rPr>
        <w:pict>
          <v:shape id="_x0000_s1037" type="#_x0000_t202" style="position:absolute;margin-left:20.65pt;margin-top:76.15pt;width:77.25pt;height:24pt;z-index:251669504" strokecolor="#0070c0" strokeweight="2.25pt">
            <v:textbox>
              <w:txbxContent>
                <w:p w:rsidR="002D66CB" w:rsidRPr="00A7285F" w:rsidRDefault="002D66CB" w:rsidP="002D66CB">
                  <w:pPr>
                    <w:rPr>
                      <w:lang w:val="sk-SK"/>
                    </w:rPr>
                  </w:pPr>
                  <w:proofErr w:type="spellStart"/>
                  <w:r>
                    <w:rPr>
                      <w:lang w:val="sk-SK"/>
                    </w:rPr>
                    <w:t>group</w:t>
                  </w:r>
                  <w:proofErr w:type="spellEnd"/>
                  <w:r>
                    <w:rPr>
                      <w:lang w:val="sk-SK"/>
                    </w:rPr>
                    <w:t xml:space="preserve"> 1.</w:t>
                  </w:r>
                </w:p>
              </w:txbxContent>
            </v:textbox>
          </v:shape>
        </w:pict>
      </w:r>
      <w:r>
        <w:rPr>
          <w:rFonts w:ascii="Courier New" w:hAnsi="Courier New" w:cs="Courier New"/>
          <w:b/>
          <w:noProof/>
          <w:u w:val="single"/>
          <w:lang w:val="sk-SK" w:eastAsia="sk-SK" w:bidi="ar-SA"/>
        </w:rPr>
        <w:pict>
          <v:shape id="_x0000_s1033" type="#_x0000_t32" style="position:absolute;margin-left:161.65pt;margin-top:33.4pt;width:9pt;height:42.75pt;flip:x;z-index:251665408" o:connectortype="straight" strokecolor="#0070c0">
            <v:stroke dashstyle="dash" endarrow="block"/>
          </v:shape>
        </w:pict>
      </w:r>
      <w:r>
        <w:rPr>
          <w:rFonts w:ascii="Courier New" w:hAnsi="Courier New" w:cs="Courier New"/>
          <w:b/>
          <w:noProof/>
          <w:u w:val="single"/>
          <w:lang w:val="sk-SK" w:eastAsia="sk-SK" w:bidi="ar-SA"/>
        </w:rPr>
        <w:pict>
          <v:shape id="_x0000_s1031" type="#_x0000_t202" style="position:absolute;margin-left:143.65pt;margin-top:-7.1pt;width:138.75pt;height:40.5pt;z-index:251663360" strokecolor="#0070c0" strokeweight="2.25pt">
            <v:textbox>
              <w:txbxContent>
                <w:p w:rsidR="00A7285F" w:rsidRDefault="00A7285F">
                  <w:pPr>
                    <w:rPr>
                      <w:lang w:val="sk-SK"/>
                    </w:rPr>
                  </w:pPr>
                  <w:proofErr w:type="spellStart"/>
                  <w:r>
                    <w:rPr>
                      <w:lang w:val="sk-SK"/>
                    </w:rPr>
                    <w:t>Group</w:t>
                  </w:r>
                  <w:proofErr w:type="spellEnd"/>
                  <w:r>
                    <w:rPr>
                      <w:lang w:val="sk-SK"/>
                    </w:rPr>
                    <w:t xml:space="preserve"> </w:t>
                  </w:r>
                  <w:proofErr w:type="spellStart"/>
                  <w:r>
                    <w:rPr>
                      <w:lang w:val="sk-SK"/>
                    </w:rPr>
                    <w:t>selection</w:t>
                  </w:r>
                  <w:proofErr w:type="spellEnd"/>
                </w:p>
                <w:p w:rsidR="00A7285F" w:rsidRPr="00A7285F" w:rsidRDefault="00A7285F">
                  <w:pPr>
                    <w:rPr>
                      <w:lang w:val="sk-SK"/>
                    </w:rPr>
                  </w:pPr>
                  <w:proofErr w:type="spellStart"/>
                  <w:r>
                    <w:rPr>
                      <w:lang w:val="sk-SK"/>
                    </w:rPr>
                    <w:t>based</w:t>
                  </w:r>
                  <w:proofErr w:type="spellEnd"/>
                  <w:r>
                    <w:rPr>
                      <w:lang w:val="sk-SK"/>
                    </w:rPr>
                    <w:t xml:space="preserve"> on </w:t>
                  </w:r>
                  <w:proofErr w:type="spellStart"/>
                  <w:r>
                    <w:rPr>
                      <w:lang w:val="sk-SK"/>
                    </w:rPr>
                    <w:t>key</w:t>
                  </w:r>
                  <w:proofErr w:type="spellEnd"/>
                  <w:r>
                    <w:rPr>
                      <w:lang w:val="sk-SK"/>
                    </w:rPr>
                    <w:t xml:space="preserve"> and </w:t>
                  </w:r>
                  <w:proofErr w:type="spellStart"/>
                  <w:r>
                    <w:rPr>
                      <w:lang w:val="sk-SK"/>
                    </w:rPr>
                    <w:t>velocity</w:t>
                  </w:r>
                  <w:proofErr w:type="spellEnd"/>
                </w:p>
              </w:txbxContent>
            </v:textbox>
          </v:shape>
        </w:pict>
      </w:r>
      <w:r>
        <w:rPr>
          <w:rFonts w:ascii="Courier New" w:hAnsi="Courier New" w:cs="Courier New"/>
          <w:b/>
          <w:noProof/>
          <w:u w:val="single"/>
          <w:lang w:val="sk-SK" w:eastAsia="sk-SK" w:bidi="ar-SA"/>
        </w:rPr>
        <w:pict>
          <v:shape id="_x0000_s1036" type="#_x0000_t32" style="position:absolute;margin-left:219.4pt;margin-top:33.4pt;width:51.75pt;height:42.75pt;z-index:251668480" o:connectortype="straight" strokecolor="#0070c0">
            <v:stroke dashstyle="dash" endarrow="block"/>
          </v:shape>
        </w:pict>
      </w:r>
      <w:r>
        <w:rPr>
          <w:rFonts w:ascii="Courier New" w:hAnsi="Courier New" w:cs="Courier New"/>
          <w:b/>
          <w:noProof/>
          <w:u w:val="single"/>
          <w:lang w:val="sk-SK" w:eastAsia="sk-SK" w:bidi="ar-SA"/>
        </w:rPr>
        <w:pict>
          <v:shape id="_x0000_s1032" type="#_x0000_t32" style="position:absolute;margin-left:65.65pt;margin-top:33.4pt;width:89.25pt;height:42.75pt;flip:x;z-index:251664384" o:connectortype="straight" strokecolor="#0070c0">
            <v:stroke endarrow="block"/>
          </v:shape>
        </w:pict>
      </w:r>
      <w:r>
        <w:rPr>
          <w:rFonts w:ascii="Courier New" w:hAnsi="Courier New" w:cs="Courier New"/>
          <w:b/>
          <w:noProof/>
          <w:u w:val="single"/>
          <w:lang w:val="sk-SK" w:eastAsia="sk-SK" w:bidi="ar-SA"/>
        </w:rPr>
        <w:pict>
          <v:shape id="_x0000_s1030" type="#_x0000_t32" style="position:absolute;margin-left:124.15pt;margin-top:22.15pt;width:19.5pt;height:0;z-index:251662336" o:connectortype="straight" strokecolor="#c00000">
            <v:stroke endarrow="block"/>
          </v:shape>
        </w:pict>
      </w:r>
      <w:r>
        <w:rPr>
          <w:rFonts w:ascii="Courier New" w:hAnsi="Courier New" w:cs="Courier New"/>
          <w:b/>
          <w:noProof/>
          <w:u w:val="single"/>
          <w:lang w:val="sk-SK" w:eastAsia="sk-SK" w:bidi="ar-SA"/>
        </w:rPr>
        <w:pict>
          <v:shape id="_x0000_s1029" type="#_x0000_t32" style="position:absolute;margin-left:20.65pt;margin-top:22.15pt;width:27pt;height:.75pt;z-index:251661312" o:connectortype="straight" strokecolor="#c00000">
            <v:stroke endarrow="block"/>
          </v:shape>
        </w:pict>
      </w:r>
      <w:r>
        <w:rPr>
          <w:rFonts w:ascii="Courier New" w:hAnsi="Courier New" w:cs="Courier New"/>
          <w:b/>
          <w:noProof/>
          <w:u w:val="single"/>
          <w:lang w:val="sk-SK" w:eastAsia="sk-SK" w:bidi="ar-SA"/>
        </w:rPr>
        <w:pict>
          <v:shape id="_x0000_s1028" type="#_x0000_t202" style="position:absolute;margin-left:47.65pt;margin-top:9.4pt;width:76.5pt;height:24pt;z-index:251660288" strokecolor="#c00000">
            <v:textbox>
              <w:txbxContent>
                <w:p w:rsidR="00A7285F" w:rsidRPr="00A7285F" w:rsidRDefault="00A7285F">
                  <w:pPr>
                    <w:rPr>
                      <w:lang w:val="sk-SK"/>
                    </w:rPr>
                  </w:pPr>
                  <w:r>
                    <w:rPr>
                      <w:lang w:val="sk-SK"/>
                    </w:rPr>
                    <w:t xml:space="preserve">MIDI </w:t>
                  </w:r>
                  <w:proofErr w:type="spellStart"/>
                  <w:r>
                    <w:rPr>
                      <w:lang w:val="sk-SK"/>
                    </w:rPr>
                    <w:t>effects</w:t>
                  </w:r>
                  <w:proofErr w:type="spellEnd"/>
                </w:p>
              </w:txbxContent>
            </v:textbox>
          </v:shape>
        </w:pict>
      </w:r>
    </w:p>
    <w:p w:rsidR="002D66CB" w:rsidRDefault="001660B2" w:rsidP="00B52304">
      <w:pPr>
        <w:rPr>
          <w:rFonts w:ascii="Courier New" w:hAnsi="Courier New" w:cs="Courier New"/>
          <w:b/>
          <w:u w:val="single"/>
        </w:rPr>
      </w:pPr>
      <w:r>
        <w:rPr>
          <w:rFonts w:ascii="Courier New" w:hAnsi="Courier New" w:cs="Courier New"/>
          <w:b/>
          <w:noProof/>
          <w:u w:val="single"/>
          <w:lang w:val="sk-SK" w:eastAsia="sk-SK" w:bidi="ar-SA"/>
        </w:rPr>
        <w:pict>
          <v:shape id="_x0000_s1058" type="#_x0000_t32" style="position:absolute;margin-left:241.9pt;margin-top:2.2pt;width:142.5pt;height:0;z-index:251687936" o:connectortype="straight" strokecolor="#0070c0">
            <v:stroke endarrow="block"/>
          </v:shape>
        </w:pict>
      </w:r>
    </w:p>
    <w:p w:rsidR="002D66CB" w:rsidRDefault="002D66CB" w:rsidP="00B52304">
      <w:pPr>
        <w:rPr>
          <w:rFonts w:ascii="Courier New" w:hAnsi="Courier New" w:cs="Courier New"/>
          <w:b/>
          <w:u w:val="single"/>
        </w:rPr>
      </w:pPr>
    </w:p>
    <w:p w:rsidR="002D66CB" w:rsidRDefault="002D66CB" w:rsidP="00B52304">
      <w:pPr>
        <w:rPr>
          <w:rFonts w:ascii="Courier New" w:hAnsi="Courier New" w:cs="Courier New"/>
          <w:b/>
          <w:u w:val="single"/>
        </w:rPr>
      </w:pPr>
    </w:p>
    <w:p w:rsidR="002D66CB" w:rsidRDefault="002D66CB" w:rsidP="00B52304">
      <w:pPr>
        <w:rPr>
          <w:rFonts w:ascii="Courier New" w:hAnsi="Courier New" w:cs="Courier New"/>
          <w:b/>
          <w:u w:val="single"/>
        </w:rPr>
      </w:pPr>
    </w:p>
    <w:p w:rsidR="002D66CB" w:rsidRDefault="002D66CB" w:rsidP="00B52304">
      <w:pPr>
        <w:rPr>
          <w:rFonts w:ascii="Courier New" w:hAnsi="Courier New" w:cs="Courier New"/>
          <w:b/>
          <w:u w:val="single"/>
        </w:rPr>
      </w:pPr>
    </w:p>
    <w:p w:rsidR="00A7285F" w:rsidRDefault="00A7285F" w:rsidP="00B52304">
      <w:pPr>
        <w:rPr>
          <w:rFonts w:ascii="Courier New" w:hAnsi="Courier New" w:cs="Courier New"/>
          <w:b/>
          <w:u w:val="single"/>
        </w:rPr>
      </w:pPr>
      <w:r>
        <w:rPr>
          <w:rFonts w:ascii="Courier New" w:hAnsi="Courier New" w:cs="Courier New"/>
          <w:b/>
          <w:u w:val="single"/>
        </w:rPr>
        <w:t>How does it work:</w:t>
      </w:r>
    </w:p>
    <w:p w:rsidR="00A7285F" w:rsidRDefault="00540396" w:rsidP="00B52304">
      <w:pPr>
        <w:rPr>
          <w:rFonts w:ascii="Courier New" w:hAnsi="Courier New" w:cs="Courier New"/>
        </w:rPr>
      </w:pPr>
      <w:r>
        <w:rPr>
          <w:rFonts w:ascii="Courier New" w:hAnsi="Courier New" w:cs="Courier New"/>
        </w:rPr>
        <w:t xml:space="preserve">The </w:t>
      </w:r>
      <w:proofErr w:type="spellStart"/>
      <w:r>
        <w:rPr>
          <w:rFonts w:ascii="Courier New" w:hAnsi="Courier New" w:cs="Courier New"/>
        </w:rPr>
        <w:t>Gsamp</w:t>
      </w:r>
      <w:proofErr w:type="spellEnd"/>
      <w:r>
        <w:rPr>
          <w:rFonts w:ascii="Courier New" w:hAnsi="Courier New" w:cs="Courier New"/>
        </w:rPr>
        <w:t xml:space="preserve"> is split into 3 stages. First stage is MIDI effects, middle stage is the actual sampler and third stage are audio-effects.</w:t>
      </w:r>
    </w:p>
    <w:p w:rsidR="00540396" w:rsidRDefault="00540396" w:rsidP="00B52304">
      <w:pPr>
        <w:rPr>
          <w:rFonts w:ascii="Courier New" w:hAnsi="Courier New" w:cs="Courier New"/>
        </w:rPr>
      </w:pPr>
      <w:r>
        <w:rPr>
          <w:rFonts w:ascii="Courier New" w:hAnsi="Courier New" w:cs="Courier New"/>
        </w:rPr>
        <w:t>The sampler is divided into groups.</w:t>
      </w:r>
    </w:p>
    <w:p w:rsidR="00540396" w:rsidRDefault="00540396" w:rsidP="00B52304">
      <w:pPr>
        <w:rPr>
          <w:rFonts w:ascii="Courier New" w:hAnsi="Courier New" w:cs="Courier New"/>
        </w:rPr>
      </w:pPr>
      <w:r>
        <w:rPr>
          <w:rFonts w:ascii="Courier New" w:hAnsi="Courier New" w:cs="Courier New"/>
        </w:rPr>
        <w:t>Each group has its own key/velocity range, various other parameters and a list of samples.</w:t>
      </w:r>
    </w:p>
    <w:p w:rsidR="00540396" w:rsidRDefault="00540396" w:rsidP="00B52304">
      <w:pPr>
        <w:rPr>
          <w:rFonts w:ascii="Courier New" w:hAnsi="Courier New" w:cs="Courier New"/>
        </w:rPr>
      </w:pPr>
      <w:r>
        <w:rPr>
          <w:rFonts w:ascii="Courier New" w:hAnsi="Courier New" w:cs="Courier New"/>
        </w:rPr>
        <w:t>Each sample has its own wave file, start/loop/end points and playback mode.</w:t>
      </w:r>
    </w:p>
    <w:p w:rsidR="00540396" w:rsidRDefault="00540396" w:rsidP="00B52304">
      <w:pPr>
        <w:rPr>
          <w:rFonts w:ascii="Courier New" w:hAnsi="Courier New" w:cs="Courier New"/>
        </w:rPr>
      </w:pPr>
    </w:p>
    <w:p w:rsidR="00540396" w:rsidRDefault="00540396" w:rsidP="00B52304">
      <w:pPr>
        <w:rPr>
          <w:rFonts w:ascii="Courier New" w:hAnsi="Courier New" w:cs="Courier New"/>
        </w:rPr>
      </w:pPr>
      <w:r>
        <w:rPr>
          <w:rFonts w:ascii="Courier New" w:hAnsi="Courier New" w:cs="Courier New"/>
        </w:rPr>
        <w:t>Incoming midi activates one or more groups. Each group activates one specific sample of that group.</w:t>
      </w:r>
    </w:p>
    <w:p w:rsidR="00540396" w:rsidRDefault="00540396" w:rsidP="00B52304">
      <w:pPr>
        <w:rPr>
          <w:rFonts w:ascii="Courier New" w:hAnsi="Courier New" w:cs="Courier New"/>
        </w:rPr>
      </w:pPr>
    </w:p>
    <w:p w:rsidR="00540396" w:rsidRPr="00A7285F" w:rsidRDefault="00540396" w:rsidP="00B52304">
      <w:pPr>
        <w:rPr>
          <w:rFonts w:ascii="Courier New" w:hAnsi="Courier New" w:cs="Courier New"/>
        </w:rPr>
      </w:pPr>
      <w:r>
        <w:rPr>
          <w:rFonts w:ascii="Courier New" w:hAnsi="Courier New" w:cs="Courier New"/>
        </w:rPr>
        <w:t>In other words:</w:t>
      </w:r>
    </w:p>
    <w:p w:rsidR="00540396" w:rsidRDefault="00540396" w:rsidP="00B52304">
      <w:pPr>
        <w:rPr>
          <w:rFonts w:ascii="Courier New" w:hAnsi="Courier New" w:cs="Courier New"/>
        </w:rPr>
      </w:pPr>
      <w:r>
        <w:rPr>
          <w:rFonts w:ascii="Courier New" w:hAnsi="Courier New" w:cs="Courier New"/>
        </w:rPr>
        <w:t xml:space="preserve">1.MIDI goes into the </w:t>
      </w:r>
      <w:proofErr w:type="spellStart"/>
      <w:r>
        <w:rPr>
          <w:rFonts w:ascii="Courier New" w:hAnsi="Courier New" w:cs="Courier New"/>
        </w:rPr>
        <w:t>Gsamp</w:t>
      </w:r>
      <w:proofErr w:type="spellEnd"/>
    </w:p>
    <w:p w:rsidR="0065417E" w:rsidRDefault="00540396" w:rsidP="00B52304">
      <w:pPr>
        <w:rPr>
          <w:rFonts w:ascii="Courier New" w:hAnsi="Courier New" w:cs="Courier New"/>
        </w:rPr>
      </w:pPr>
      <w:r>
        <w:rPr>
          <w:rFonts w:ascii="Courier New" w:hAnsi="Courier New" w:cs="Courier New"/>
        </w:rPr>
        <w:t>2.Passes trough MIDI effects</w:t>
      </w:r>
    </w:p>
    <w:p w:rsidR="00540396" w:rsidRDefault="00540396" w:rsidP="00B52304">
      <w:pPr>
        <w:rPr>
          <w:rFonts w:ascii="Courier New" w:hAnsi="Courier New" w:cs="Courier New"/>
        </w:rPr>
      </w:pPr>
      <w:r>
        <w:rPr>
          <w:rFonts w:ascii="Courier New" w:hAnsi="Courier New" w:cs="Courier New"/>
        </w:rPr>
        <w:t>3.Reaches audio processing, where one or more groups get activated as a voice, based on whether the velocity and key matches their range.</w:t>
      </w:r>
    </w:p>
    <w:p w:rsidR="00540396" w:rsidRDefault="00540396" w:rsidP="00B52304">
      <w:pPr>
        <w:rPr>
          <w:rFonts w:ascii="Courier New" w:hAnsi="Courier New" w:cs="Courier New"/>
        </w:rPr>
      </w:pPr>
      <w:r>
        <w:rPr>
          <w:rFonts w:ascii="Courier New" w:hAnsi="Courier New" w:cs="Courier New"/>
        </w:rPr>
        <w:t>4. within each group exactly one sample is picked and played.</w:t>
      </w:r>
    </w:p>
    <w:p w:rsidR="00540396" w:rsidRDefault="00540396" w:rsidP="00B52304">
      <w:pPr>
        <w:rPr>
          <w:rFonts w:ascii="Courier New" w:hAnsi="Courier New" w:cs="Courier New"/>
        </w:rPr>
      </w:pPr>
      <w:r>
        <w:rPr>
          <w:rFonts w:ascii="Courier New" w:hAnsi="Courier New" w:cs="Courier New"/>
        </w:rPr>
        <w:t>5. samples get combined into one audio stream</w:t>
      </w:r>
    </w:p>
    <w:p w:rsidR="00540396" w:rsidRDefault="00540396" w:rsidP="00B52304">
      <w:pPr>
        <w:rPr>
          <w:rFonts w:ascii="Courier New" w:hAnsi="Courier New" w:cs="Courier New"/>
        </w:rPr>
      </w:pPr>
      <w:r>
        <w:rPr>
          <w:rFonts w:ascii="Courier New" w:hAnsi="Courier New" w:cs="Courier New"/>
        </w:rPr>
        <w:t>6. audio is passed through Audio-effects (</w:t>
      </w:r>
      <w:proofErr w:type="spellStart"/>
      <w:r>
        <w:rPr>
          <w:rFonts w:ascii="Courier New" w:hAnsi="Courier New" w:cs="Courier New"/>
        </w:rPr>
        <w:t>ie</w:t>
      </w:r>
      <w:proofErr w:type="spellEnd"/>
      <w:r>
        <w:rPr>
          <w:rFonts w:ascii="Courier New" w:hAnsi="Courier New" w:cs="Courier New"/>
        </w:rPr>
        <w:t xml:space="preserve"> Volume knob).</w:t>
      </w:r>
    </w:p>
    <w:p w:rsidR="00540396" w:rsidRDefault="00540396" w:rsidP="00B52304">
      <w:pPr>
        <w:rPr>
          <w:rFonts w:ascii="Courier New" w:hAnsi="Courier New" w:cs="Courier New"/>
        </w:rPr>
      </w:pPr>
      <w:r>
        <w:rPr>
          <w:rFonts w:ascii="Courier New" w:hAnsi="Courier New" w:cs="Courier New"/>
        </w:rPr>
        <w:t xml:space="preserve">7. audio goes out from the </w:t>
      </w:r>
      <w:proofErr w:type="spellStart"/>
      <w:r>
        <w:rPr>
          <w:rFonts w:ascii="Courier New" w:hAnsi="Courier New" w:cs="Courier New"/>
        </w:rPr>
        <w:t>Gsamp</w:t>
      </w:r>
      <w:proofErr w:type="spellEnd"/>
    </w:p>
    <w:p w:rsidR="00540396" w:rsidRDefault="00540396" w:rsidP="00B52304">
      <w:pPr>
        <w:rPr>
          <w:rFonts w:ascii="Courier New" w:hAnsi="Courier New" w:cs="Courier New"/>
        </w:rPr>
      </w:pPr>
    </w:p>
    <w:p w:rsidR="0010162E" w:rsidRPr="00B52304" w:rsidRDefault="0010162E" w:rsidP="00B52304">
      <w:pPr>
        <w:rPr>
          <w:rFonts w:ascii="Courier New" w:hAnsi="Courier New" w:cs="Courier New"/>
        </w:rPr>
      </w:pPr>
      <w:r>
        <w:br w:type="page"/>
      </w:r>
    </w:p>
    <w:p w:rsidR="004442DC" w:rsidRDefault="004442DC" w:rsidP="0010162E"/>
    <w:p w:rsidR="0010162E" w:rsidRPr="0010162E" w:rsidRDefault="0010162E" w:rsidP="0010162E">
      <w:pPr>
        <w:rPr>
          <w:rFonts w:ascii="Courier New" w:hAnsi="Courier New" w:cs="Courier New"/>
        </w:rPr>
      </w:pPr>
    </w:p>
    <w:p w:rsidR="004442DC" w:rsidRDefault="004442DC">
      <w:r>
        <w:rPr>
          <w:noProof/>
          <w:lang w:val="sk-SK" w:eastAsia="sk-SK" w:bidi="ar-SA"/>
        </w:rPr>
        <w:drawing>
          <wp:inline distT="0" distB="0" distL="0" distR="0">
            <wp:extent cx="3362325" cy="990600"/>
            <wp:effectExtent l="19050" t="0" r="9525"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3362325" cy="990600"/>
                    </a:xfrm>
                    <a:prstGeom prst="rect">
                      <a:avLst/>
                    </a:prstGeom>
                    <a:noFill/>
                    <a:ln w="9525">
                      <a:noFill/>
                      <a:miter lim="800000"/>
                      <a:headEnd/>
                      <a:tailEnd/>
                    </a:ln>
                  </pic:spPr>
                </pic:pic>
              </a:graphicData>
            </a:graphic>
          </wp:inline>
        </w:drawing>
      </w:r>
    </w:p>
    <w:p w:rsidR="004442DC" w:rsidRPr="00881CDA" w:rsidRDefault="004442DC">
      <w:pPr>
        <w:rPr>
          <w:rFonts w:ascii="Courier New" w:hAnsi="Courier New" w:cs="Courier New"/>
          <w:b/>
          <w:u w:val="single"/>
        </w:rPr>
      </w:pPr>
      <w:r w:rsidRPr="00881CDA">
        <w:rPr>
          <w:rFonts w:ascii="Courier New" w:hAnsi="Courier New" w:cs="Courier New"/>
          <w:b/>
          <w:u w:val="single"/>
        </w:rPr>
        <w:t>Group editing section</w:t>
      </w:r>
    </w:p>
    <w:p w:rsidR="004442DC" w:rsidRDefault="004442DC">
      <w:pPr>
        <w:rPr>
          <w:rFonts w:ascii="Courier New" w:hAnsi="Courier New" w:cs="Courier New"/>
          <w:b/>
          <w:color w:val="FF0000"/>
        </w:rPr>
      </w:pPr>
      <w:r w:rsidRPr="004442DC">
        <w:rPr>
          <w:rFonts w:ascii="Courier New" w:hAnsi="Courier New" w:cs="Courier New"/>
          <w:b/>
          <w:color w:val="FF0000"/>
        </w:rPr>
        <w:t>Selection</w:t>
      </w:r>
    </w:p>
    <w:p w:rsidR="004442DC" w:rsidRDefault="004442DC">
      <w:pPr>
        <w:rPr>
          <w:rFonts w:ascii="Courier New" w:hAnsi="Courier New" w:cs="Courier New"/>
        </w:rPr>
      </w:pPr>
      <w:r>
        <w:rPr>
          <w:rFonts w:ascii="Courier New" w:hAnsi="Courier New" w:cs="Courier New"/>
        </w:rPr>
        <w:t>-triangle in the middle pops up dropdown list of currently existing groups</w:t>
      </w:r>
    </w:p>
    <w:p w:rsidR="004442DC" w:rsidRDefault="004442DC">
      <w:pPr>
        <w:rPr>
          <w:rFonts w:ascii="Courier New" w:hAnsi="Courier New" w:cs="Courier New"/>
        </w:rPr>
      </w:pPr>
      <w:r>
        <w:rPr>
          <w:rFonts w:ascii="Courier New" w:hAnsi="Courier New" w:cs="Courier New"/>
        </w:rPr>
        <w:t>-/\ and \/ arrows switch to previous/next group</w:t>
      </w:r>
    </w:p>
    <w:p w:rsidR="004442DC" w:rsidRDefault="004442DC">
      <w:pPr>
        <w:rPr>
          <w:rFonts w:ascii="Courier New" w:hAnsi="Courier New" w:cs="Courier New"/>
        </w:rPr>
      </w:pPr>
      <w:r>
        <w:rPr>
          <w:rFonts w:ascii="Courier New" w:hAnsi="Courier New" w:cs="Courier New"/>
        </w:rPr>
        <w:t>-edit box displays the name of currently selected group (note: groups may have identical names)</w:t>
      </w:r>
    </w:p>
    <w:p w:rsidR="004442DC" w:rsidRPr="004442DC" w:rsidRDefault="004442DC">
      <w:pPr>
        <w:rPr>
          <w:rFonts w:ascii="Courier New" w:hAnsi="Courier New" w:cs="Courier New"/>
          <w:b/>
          <w:color w:val="1F497D" w:themeColor="text2"/>
        </w:rPr>
      </w:pPr>
      <w:r w:rsidRPr="004442DC">
        <w:rPr>
          <w:rFonts w:ascii="Courier New" w:hAnsi="Courier New" w:cs="Courier New"/>
          <w:b/>
          <w:color w:val="1F497D" w:themeColor="text2"/>
        </w:rPr>
        <w:t>adding/removing/moving groups</w:t>
      </w:r>
    </w:p>
    <w:p w:rsidR="004442DC" w:rsidRDefault="004442DC">
      <w:pPr>
        <w:rPr>
          <w:rFonts w:ascii="Courier New" w:hAnsi="Courier New" w:cs="Courier New"/>
        </w:rPr>
      </w:pPr>
      <w:r>
        <w:rPr>
          <w:rFonts w:ascii="Courier New" w:hAnsi="Courier New" w:cs="Courier New"/>
        </w:rPr>
        <w:t xml:space="preserve">-move /\ and move \/ move this group up/down the list (note: order of groups has no effect on the functionality - it's just </w:t>
      </w:r>
      <w:r w:rsidR="00881CDA">
        <w:rPr>
          <w:rFonts w:ascii="Courier New" w:hAnsi="Courier New" w:cs="Courier New"/>
        </w:rPr>
        <w:t>for visual purpose</w:t>
      </w:r>
      <w:r>
        <w:rPr>
          <w:rFonts w:ascii="Courier New" w:hAnsi="Courier New" w:cs="Courier New"/>
        </w:rPr>
        <w:t>)</w:t>
      </w:r>
    </w:p>
    <w:p w:rsidR="004442DC" w:rsidRDefault="004442DC">
      <w:pPr>
        <w:rPr>
          <w:rFonts w:ascii="Courier New" w:hAnsi="Courier New" w:cs="Courier New"/>
        </w:rPr>
      </w:pPr>
      <w:r>
        <w:rPr>
          <w:rFonts w:ascii="Courier New" w:hAnsi="Courier New" w:cs="Courier New"/>
        </w:rPr>
        <w:t>-new+ adds new empty group</w:t>
      </w:r>
    </w:p>
    <w:p w:rsidR="004442DC" w:rsidRDefault="004442DC">
      <w:pPr>
        <w:rPr>
          <w:rFonts w:ascii="Courier New" w:hAnsi="Courier New" w:cs="Courier New"/>
        </w:rPr>
      </w:pPr>
      <w:r>
        <w:rPr>
          <w:rFonts w:ascii="Courier New" w:hAnsi="Courier New" w:cs="Courier New"/>
        </w:rPr>
        <w:t>-delete x deletes currently selected group (if it's the only group, new default empty group is created automatically)</w:t>
      </w:r>
    </w:p>
    <w:p w:rsidR="004442DC" w:rsidRDefault="007F7FF2">
      <w:pPr>
        <w:rPr>
          <w:rFonts w:ascii="Courier New" w:hAnsi="Courier New" w:cs="Courier New"/>
          <w:b/>
          <w:color w:val="00B050"/>
        </w:rPr>
      </w:pPr>
      <w:r>
        <w:rPr>
          <w:rFonts w:ascii="Courier New" w:hAnsi="Courier New" w:cs="Courier New"/>
          <w:b/>
          <w:color w:val="00B050"/>
        </w:rPr>
        <w:t>velocity/key ranges and central key</w:t>
      </w:r>
    </w:p>
    <w:p w:rsidR="007F7FF2" w:rsidRDefault="007F7FF2">
      <w:pPr>
        <w:rPr>
          <w:rFonts w:ascii="Courier New" w:hAnsi="Courier New" w:cs="Courier New"/>
        </w:rPr>
      </w:pPr>
      <w:r>
        <w:rPr>
          <w:rFonts w:ascii="Courier New" w:hAnsi="Courier New" w:cs="Courier New"/>
        </w:rPr>
        <w:t>-allows you to edit the key and velocity range in which this group is active, as well as the central key. Note: all of these parameters may also be edited in the piano view, which may be toggled on the left.</w:t>
      </w:r>
    </w:p>
    <w:p w:rsidR="007F7FF2" w:rsidRDefault="007F7FF2">
      <w:pPr>
        <w:rPr>
          <w:rFonts w:ascii="Courier New" w:hAnsi="Courier New" w:cs="Courier New"/>
          <w:b/>
          <w:color w:val="FFFF00"/>
        </w:rPr>
      </w:pPr>
      <w:r w:rsidRPr="008A28EB">
        <w:rPr>
          <w:rFonts w:ascii="Courier New" w:hAnsi="Courier New" w:cs="Courier New"/>
          <w:b/>
          <w:color w:val="FFFF00"/>
        </w:rPr>
        <w:t>continuous parameters</w:t>
      </w:r>
    </w:p>
    <w:p w:rsidR="007F7FF2" w:rsidRDefault="007F7FF2">
      <w:pPr>
        <w:rPr>
          <w:rFonts w:ascii="Courier New" w:hAnsi="Courier New" w:cs="Courier New"/>
        </w:rPr>
      </w:pPr>
      <w:r>
        <w:rPr>
          <w:rFonts w:ascii="Courier New" w:hAnsi="Courier New" w:cs="Courier New"/>
          <w:b/>
        </w:rPr>
        <w:t>-</w:t>
      </w:r>
      <w:r w:rsidRPr="00881CDA">
        <w:rPr>
          <w:rFonts w:ascii="Courier New" w:hAnsi="Courier New" w:cs="Courier New"/>
        </w:rPr>
        <w:t>randomizer</w:t>
      </w:r>
      <w:r>
        <w:rPr>
          <w:rFonts w:ascii="Courier New" w:hAnsi="Courier New" w:cs="Courier New"/>
          <w:b/>
        </w:rPr>
        <w:t xml:space="preserve"> - </w:t>
      </w:r>
      <w:r w:rsidRPr="007F7FF2">
        <w:rPr>
          <w:rFonts w:ascii="Courier New" w:hAnsi="Courier New" w:cs="Courier New"/>
        </w:rPr>
        <w:t>controls the amount of randomness in which sample will be played by this group.</w:t>
      </w:r>
      <w:r>
        <w:rPr>
          <w:rFonts w:ascii="Courier New" w:hAnsi="Courier New" w:cs="Courier New"/>
        </w:rPr>
        <w:t xml:space="preserve"> When at min, samples are picked purely by velocity. When at max, samples are picked purely randomly.</w:t>
      </w:r>
    </w:p>
    <w:p w:rsidR="007F7FF2" w:rsidRDefault="007F7FF2">
      <w:pPr>
        <w:rPr>
          <w:rFonts w:ascii="Courier New" w:hAnsi="Courier New" w:cs="Courier New"/>
        </w:rPr>
      </w:pPr>
      <w:r>
        <w:rPr>
          <w:rFonts w:ascii="Courier New" w:hAnsi="Courier New" w:cs="Courier New"/>
        </w:rPr>
        <w:t>-</w:t>
      </w:r>
      <w:proofErr w:type="spellStart"/>
      <w:r>
        <w:rPr>
          <w:rFonts w:ascii="Courier New" w:hAnsi="Courier New" w:cs="Courier New"/>
        </w:rPr>
        <w:t>Pitchtrack</w:t>
      </w:r>
      <w:proofErr w:type="spellEnd"/>
      <w:r>
        <w:rPr>
          <w:rFonts w:ascii="Courier New" w:hAnsi="Courier New" w:cs="Courier New"/>
        </w:rPr>
        <w:t xml:space="preserve"> - how much does pitch depend on key-pressed. When at min, samples are played at uniform pitch, no matter the key. When at max, pitch follows the key.</w:t>
      </w:r>
    </w:p>
    <w:p w:rsidR="007F7FF2" w:rsidRDefault="007F7FF2">
      <w:pPr>
        <w:rPr>
          <w:rFonts w:ascii="Courier New" w:hAnsi="Courier New" w:cs="Courier New"/>
        </w:rPr>
      </w:pPr>
      <w:r>
        <w:rPr>
          <w:rFonts w:ascii="Courier New" w:hAnsi="Courier New" w:cs="Courier New"/>
        </w:rPr>
        <w:t>-</w:t>
      </w:r>
      <w:proofErr w:type="spellStart"/>
      <w:r>
        <w:rPr>
          <w:rFonts w:ascii="Courier New" w:hAnsi="Courier New" w:cs="Courier New"/>
        </w:rPr>
        <w:t>VelAmp</w:t>
      </w:r>
      <w:proofErr w:type="spellEnd"/>
      <w:r>
        <w:rPr>
          <w:rFonts w:ascii="Courier New" w:hAnsi="Courier New" w:cs="Courier New"/>
        </w:rPr>
        <w:t xml:space="preserve"> - </w:t>
      </w:r>
      <w:r w:rsidR="008A28EB">
        <w:rPr>
          <w:rFonts w:ascii="Courier New" w:hAnsi="Courier New" w:cs="Courier New"/>
        </w:rPr>
        <w:t xml:space="preserve">how much does volume scale with velocity. At maximum, volume does not respond to velocity. At minimum, group are silent at </w:t>
      </w:r>
      <w:proofErr w:type="spellStart"/>
      <w:r w:rsidR="008A28EB">
        <w:rPr>
          <w:rFonts w:ascii="Courier New" w:hAnsi="Courier New" w:cs="Courier New"/>
        </w:rPr>
        <w:t>minVel</w:t>
      </w:r>
      <w:proofErr w:type="spellEnd"/>
      <w:r w:rsidR="008A28EB">
        <w:rPr>
          <w:rFonts w:ascii="Courier New" w:hAnsi="Courier New" w:cs="Courier New"/>
        </w:rPr>
        <w:t xml:space="preserve"> and normal at </w:t>
      </w:r>
      <w:proofErr w:type="spellStart"/>
      <w:r w:rsidR="008A28EB">
        <w:rPr>
          <w:rFonts w:ascii="Courier New" w:hAnsi="Courier New" w:cs="Courier New"/>
        </w:rPr>
        <w:t>maxVel</w:t>
      </w:r>
      <w:proofErr w:type="spellEnd"/>
      <w:r w:rsidR="008A28EB">
        <w:rPr>
          <w:rFonts w:ascii="Courier New" w:hAnsi="Courier New" w:cs="Courier New"/>
        </w:rPr>
        <w:t xml:space="preserve">. (notice the volume is rescaled to range of this group - not global velocity that comes from the input; so when </w:t>
      </w:r>
      <w:proofErr w:type="spellStart"/>
      <w:r w:rsidR="008A28EB">
        <w:rPr>
          <w:rFonts w:ascii="Courier New" w:hAnsi="Courier New" w:cs="Courier New"/>
        </w:rPr>
        <w:t>minVel</w:t>
      </w:r>
      <w:proofErr w:type="spellEnd"/>
      <w:r w:rsidR="008A28EB">
        <w:rPr>
          <w:rFonts w:ascii="Courier New" w:hAnsi="Courier New" w:cs="Courier New"/>
        </w:rPr>
        <w:t xml:space="preserve"> is 50, </w:t>
      </w:r>
      <w:proofErr w:type="spellStart"/>
      <w:r w:rsidR="008A28EB">
        <w:rPr>
          <w:rFonts w:ascii="Courier New" w:hAnsi="Courier New" w:cs="Courier New"/>
        </w:rPr>
        <w:t>VelAmp</w:t>
      </w:r>
      <w:proofErr w:type="spellEnd"/>
      <w:r w:rsidR="008A28EB">
        <w:rPr>
          <w:rFonts w:ascii="Courier New" w:hAnsi="Courier New" w:cs="Courier New"/>
        </w:rPr>
        <w:t xml:space="preserve"> is at zero, when note with velocity 51 comes in, the group is nearly silent)</w:t>
      </w:r>
    </w:p>
    <w:p w:rsidR="00881CDA" w:rsidRDefault="00881CDA">
      <w:pPr>
        <w:spacing w:after="200" w:line="252" w:lineRule="auto"/>
        <w:rPr>
          <w:rFonts w:ascii="Courier New" w:hAnsi="Courier New" w:cs="Courier New"/>
        </w:rPr>
      </w:pPr>
      <w:r>
        <w:rPr>
          <w:rFonts w:ascii="Courier New" w:hAnsi="Courier New" w:cs="Courier New"/>
        </w:rPr>
        <w:br w:type="page"/>
      </w:r>
    </w:p>
    <w:p w:rsidR="008A28EB" w:rsidRDefault="008A28EB">
      <w:pPr>
        <w:rPr>
          <w:rFonts w:ascii="Courier New" w:hAnsi="Courier New" w:cs="Courier New"/>
        </w:rPr>
      </w:pPr>
    </w:p>
    <w:p w:rsidR="008A28EB" w:rsidRDefault="00881CDA">
      <w:pPr>
        <w:rPr>
          <w:rFonts w:ascii="Courier New" w:hAnsi="Courier New" w:cs="Courier New"/>
        </w:rPr>
      </w:pPr>
      <w:r>
        <w:rPr>
          <w:rFonts w:ascii="Courier New" w:hAnsi="Courier New" w:cs="Courier New"/>
          <w:noProof/>
          <w:lang w:val="sk-SK" w:eastAsia="sk-SK" w:bidi="ar-SA"/>
        </w:rPr>
        <w:drawing>
          <wp:inline distT="0" distB="0" distL="0" distR="0">
            <wp:extent cx="5048250" cy="1571625"/>
            <wp:effectExtent l="1905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048250" cy="1571625"/>
                    </a:xfrm>
                    <a:prstGeom prst="rect">
                      <a:avLst/>
                    </a:prstGeom>
                    <a:noFill/>
                    <a:ln w="9525">
                      <a:noFill/>
                      <a:miter lim="800000"/>
                      <a:headEnd/>
                      <a:tailEnd/>
                    </a:ln>
                  </pic:spPr>
                </pic:pic>
              </a:graphicData>
            </a:graphic>
          </wp:inline>
        </w:drawing>
      </w:r>
    </w:p>
    <w:p w:rsidR="00881CDA" w:rsidRDefault="00881CDA">
      <w:pPr>
        <w:rPr>
          <w:rFonts w:ascii="Courier New" w:hAnsi="Courier New" w:cs="Courier New"/>
          <w:b/>
          <w:u w:val="single"/>
        </w:rPr>
      </w:pPr>
      <w:r>
        <w:rPr>
          <w:rFonts w:ascii="Courier New" w:hAnsi="Courier New" w:cs="Courier New"/>
          <w:b/>
          <w:u w:val="single"/>
        </w:rPr>
        <w:t>sample list section</w:t>
      </w:r>
    </w:p>
    <w:p w:rsidR="00881CDA" w:rsidRPr="00881CDA" w:rsidRDefault="00881CDA">
      <w:pPr>
        <w:rPr>
          <w:rFonts w:ascii="Courier New" w:hAnsi="Courier New" w:cs="Courier New"/>
        </w:rPr>
      </w:pPr>
      <w:r>
        <w:rPr>
          <w:rFonts w:ascii="Courier New" w:hAnsi="Courier New" w:cs="Courier New"/>
        </w:rPr>
        <w:t>New samples are added by +new Sample</w:t>
      </w:r>
    </w:p>
    <w:p w:rsidR="00881CDA" w:rsidRDefault="00881CDA">
      <w:pPr>
        <w:rPr>
          <w:rFonts w:ascii="Courier New" w:hAnsi="Courier New" w:cs="Courier New"/>
        </w:rPr>
      </w:pPr>
      <w:r>
        <w:rPr>
          <w:rFonts w:ascii="Courier New" w:hAnsi="Courier New" w:cs="Courier New"/>
          <w:color w:val="00B050"/>
        </w:rPr>
        <w:t xml:space="preserve">scroll </w:t>
      </w:r>
      <w:r>
        <w:rPr>
          <w:rFonts w:ascii="Courier New" w:hAnsi="Courier New" w:cs="Courier New"/>
        </w:rPr>
        <w:t>- scrolls up/down the list</w:t>
      </w:r>
    </w:p>
    <w:p w:rsidR="00881CDA" w:rsidRDefault="00881CDA">
      <w:pPr>
        <w:rPr>
          <w:rFonts w:ascii="Courier New" w:hAnsi="Courier New" w:cs="Courier New"/>
        </w:rPr>
      </w:pPr>
      <w:r>
        <w:rPr>
          <w:rFonts w:ascii="Courier New" w:hAnsi="Courier New" w:cs="Courier New"/>
          <w:color w:val="7030A0"/>
        </w:rPr>
        <w:t xml:space="preserve">delete sample </w:t>
      </w:r>
      <w:r>
        <w:rPr>
          <w:rFonts w:ascii="Courier New" w:hAnsi="Courier New" w:cs="Courier New"/>
        </w:rPr>
        <w:t>- clicking the little X removes the sample</w:t>
      </w:r>
    </w:p>
    <w:p w:rsidR="00881CDA" w:rsidRDefault="00881CDA">
      <w:pPr>
        <w:rPr>
          <w:rFonts w:ascii="Courier New" w:hAnsi="Courier New" w:cs="Courier New"/>
        </w:rPr>
      </w:pPr>
      <w:r>
        <w:rPr>
          <w:rFonts w:ascii="Courier New" w:hAnsi="Courier New" w:cs="Courier New"/>
          <w:color w:val="002060"/>
        </w:rPr>
        <w:t xml:space="preserve">move up/down </w:t>
      </w:r>
      <w:r>
        <w:rPr>
          <w:rFonts w:ascii="Courier New" w:hAnsi="Courier New" w:cs="Courier New"/>
        </w:rPr>
        <w:t>- moves the sample up/down the list. Order of samples matter - samples higher in the list correspond to higher velocities, while lowe</w:t>
      </w:r>
      <w:r w:rsidR="00BB3708">
        <w:rPr>
          <w:rFonts w:ascii="Courier New" w:hAnsi="Courier New" w:cs="Courier New"/>
        </w:rPr>
        <w:t>r samples correspond to low velocities. (randomness may be introduced by "randomizer" knob in group parameters)</w:t>
      </w:r>
    </w:p>
    <w:p w:rsidR="00F6538C" w:rsidRDefault="00BB3708">
      <w:pPr>
        <w:rPr>
          <w:rFonts w:ascii="Courier New" w:hAnsi="Courier New" w:cs="Courier New"/>
        </w:rPr>
      </w:pPr>
      <w:r>
        <w:rPr>
          <w:rFonts w:ascii="Courier New" w:hAnsi="Courier New" w:cs="Courier New"/>
          <w:color w:val="FF0000"/>
        </w:rPr>
        <w:t xml:space="preserve">sample select </w:t>
      </w:r>
      <w:r>
        <w:rPr>
          <w:rFonts w:ascii="Courier New" w:hAnsi="Courier New" w:cs="Courier New"/>
        </w:rPr>
        <w:t>- displays name of the wav file that is loaded. Clicking the name selects this sample for editing (see next section)</w:t>
      </w:r>
    </w:p>
    <w:p w:rsidR="00F6538C" w:rsidRDefault="00F6538C">
      <w:pPr>
        <w:spacing w:after="200" w:line="252" w:lineRule="auto"/>
        <w:rPr>
          <w:rFonts w:ascii="Courier New" w:hAnsi="Courier New" w:cs="Courier New"/>
        </w:rPr>
      </w:pPr>
      <w:r>
        <w:rPr>
          <w:rFonts w:ascii="Courier New" w:hAnsi="Courier New" w:cs="Courier New"/>
        </w:rPr>
        <w:br w:type="page"/>
      </w:r>
    </w:p>
    <w:p w:rsidR="00BB3708" w:rsidRDefault="00F6538C">
      <w:pPr>
        <w:rPr>
          <w:rFonts w:ascii="Courier New" w:hAnsi="Courier New" w:cs="Courier New"/>
        </w:rPr>
      </w:pPr>
      <w:r>
        <w:rPr>
          <w:rFonts w:ascii="Courier New" w:hAnsi="Courier New" w:cs="Courier New"/>
          <w:noProof/>
          <w:lang w:val="sk-SK" w:eastAsia="sk-SK" w:bidi="ar-SA"/>
        </w:rPr>
        <w:lastRenderedPageBreak/>
        <w:drawing>
          <wp:inline distT="0" distB="0" distL="0" distR="0">
            <wp:extent cx="4457700" cy="2057400"/>
            <wp:effectExtent l="19050" t="0" r="0" b="0"/>
            <wp:docPr id="3"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457700" cy="2057400"/>
                    </a:xfrm>
                    <a:prstGeom prst="rect">
                      <a:avLst/>
                    </a:prstGeom>
                    <a:noFill/>
                    <a:ln w="9525">
                      <a:noFill/>
                      <a:miter lim="800000"/>
                      <a:headEnd/>
                      <a:tailEnd/>
                    </a:ln>
                  </pic:spPr>
                </pic:pic>
              </a:graphicData>
            </a:graphic>
          </wp:inline>
        </w:drawing>
      </w:r>
    </w:p>
    <w:p w:rsidR="00F6538C" w:rsidRDefault="00F6538C">
      <w:pPr>
        <w:rPr>
          <w:rFonts w:ascii="Courier New" w:hAnsi="Courier New" w:cs="Courier New"/>
          <w:b/>
          <w:u w:val="single"/>
        </w:rPr>
      </w:pPr>
      <w:r>
        <w:rPr>
          <w:rFonts w:ascii="Courier New" w:hAnsi="Courier New" w:cs="Courier New"/>
          <w:b/>
          <w:u w:val="single"/>
        </w:rPr>
        <w:t>Sample Edit section</w:t>
      </w:r>
    </w:p>
    <w:p w:rsidR="00F6538C" w:rsidRPr="00F6538C" w:rsidRDefault="00F6538C">
      <w:pPr>
        <w:rPr>
          <w:rFonts w:ascii="Courier New" w:hAnsi="Courier New" w:cs="Courier New"/>
        </w:rPr>
      </w:pPr>
      <w:r>
        <w:rPr>
          <w:rFonts w:ascii="Courier New" w:hAnsi="Courier New" w:cs="Courier New"/>
        </w:rPr>
        <w:t>displays the currently selected sample</w:t>
      </w:r>
    </w:p>
    <w:p w:rsidR="00F6538C" w:rsidRDefault="00F6538C">
      <w:pPr>
        <w:rPr>
          <w:rFonts w:ascii="Courier New" w:hAnsi="Courier New" w:cs="Courier New"/>
        </w:rPr>
      </w:pPr>
      <w:r w:rsidRPr="00F6538C">
        <w:rPr>
          <w:rFonts w:ascii="Courier New" w:hAnsi="Courier New" w:cs="Courier New"/>
          <w:color w:val="C00000"/>
        </w:rPr>
        <w:t>scroll bars</w:t>
      </w:r>
      <w:r w:rsidRPr="00F6538C">
        <w:rPr>
          <w:rFonts w:ascii="Courier New" w:hAnsi="Courier New" w:cs="Courier New"/>
          <w:b/>
        </w:rPr>
        <w:t xml:space="preserve"> </w:t>
      </w:r>
      <w:r w:rsidRPr="00F6538C">
        <w:rPr>
          <w:rFonts w:ascii="Courier New" w:hAnsi="Courier New" w:cs="Courier New"/>
        </w:rPr>
        <w:t>-</w:t>
      </w:r>
      <w:r>
        <w:rPr>
          <w:rFonts w:ascii="Courier New" w:hAnsi="Courier New" w:cs="Courier New"/>
        </w:rPr>
        <w:t xml:space="preserve"> allow you to navigate in the sample view</w:t>
      </w:r>
    </w:p>
    <w:p w:rsidR="00F6538C" w:rsidRDefault="00F6538C">
      <w:pPr>
        <w:rPr>
          <w:rFonts w:ascii="Courier New" w:hAnsi="Courier New" w:cs="Courier New"/>
        </w:rPr>
      </w:pPr>
      <w:r>
        <w:rPr>
          <w:rFonts w:ascii="Courier New" w:hAnsi="Courier New" w:cs="Courier New"/>
          <w:color w:val="FF0000"/>
        </w:rPr>
        <w:t xml:space="preserve">start/end/release points </w:t>
      </w:r>
      <w:r>
        <w:rPr>
          <w:rFonts w:ascii="Courier New" w:hAnsi="Courier New" w:cs="Courier New"/>
        </w:rPr>
        <w:t>- allow you to edit the start/end/release points of this sample. The release-phase (3rd) also introduces fadeout. The points automatically snap to zero-crossings.</w:t>
      </w:r>
    </w:p>
    <w:p w:rsidR="00DD1C88" w:rsidRDefault="00DD1C88">
      <w:pPr>
        <w:rPr>
          <w:rFonts w:ascii="Courier New" w:hAnsi="Courier New" w:cs="Courier New"/>
        </w:rPr>
      </w:pPr>
      <w:r>
        <w:rPr>
          <w:rFonts w:ascii="Courier New" w:hAnsi="Courier New" w:cs="Courier New"/>
          <w:color w:val="FFFF00"/>
        </w:rPr>
        <w:t xml:space="preserve">Looping mode </w:t>
      </w:r>
      <w:r>
        <w:rPr>
          <w:rFonts w:ascii="Courier New" w:hAnsi="Courier New" w:cs="Courier New"/>
        </w:rPr>
        <w:t>- selects the playback looping mode. Currently only two modes are available. "one-shot" plays the selected part of sample from start to finish (including the fadeout) on midi-note-on (indented for drums). "none" plays the sample either to finish or until midi-note-off comes. In both cases it introduces the release fadeout.</w:t>
      </w:r>
    </w:p>
    <w:p w:rsidR="00DD1C88" w:rsidRDefault="00DD1C88">
      <w:pPr>
        <w:rPr>
          <w:rFonts w:ascii="Courier New" w:hAnsi="Courier New" w:cs="Courier New"/>
        </w:rPr>
      </w:pPr>
      <w:r>
        <w:rPr>
          <w:rFonts w:ascii="Courier New" w:hAnsi="Courier New" w:cs="Courier New"/>
          <w:color w:val="00B0F0"/>
        </w:rPr>
        <w:t xml:space="preserve">Sampling mode </w:t>
      </w:r>
      <w:r>
        <w:rPr>
          <w:rFonts w:ascii="Courier New" w:hAnsi="Courier New" w:cs="Courier New"/>
        </w:rPr>
        <w:t>- selects the sampling/pitch shifting mode. "resample" simply changes the speed of playback to pitch-shift. "time-preserving" decouples time and frequency information and plays the sample both at correct pitch and speed. "tempo synced" is the same as time preserving, but adjusts the speed to compensate for tempo-difference between project and the sample.</w:t>
      </w:r>
    </w:p>
    <w:p w:rsidR="00DD1C88" w:rsidRDefault="00DD1C88">
      <w:pPr>
        <w:rPr>
          <w:rFonts w:ascii="Courier New" w:hAnsi="Courier New" w:cs="Courier New"/>
        </w:rPr>
      </w:pPr>
      <w:r>
        <w:rPr>
          <w:rFonts w:ascii="Courier New" w:hAnsi="Courier New" w:cs="Courier New"/>
          <w:color w:val="92D050"/>
        </w:rPr>
        <w:t xml:space="preserve">Tempo </w:t>
      </w:r>
      <w:r>
        <w:rPr>
          <w:rFonts w:ascii="Courier New" w:hAnsi="Courier New" w:cs="Courier New"/>
        </w:rPr>
        <w:t>- sets the tempo of the sample. Only relevant when "tempo-synced" sampling mode is selected.</w:t>
      </w:r>
    </w:p>
    <w:p w:rsidR="00F6538C" w:rsidRPr="00F6538C" w:rsidRDefault="00DD1C88">
      <w:pPr>
        <w:rPr>
          <w:rFonts w:ascii="Courier New" w:hAnsi="Courier New" w:cs="Courier New"/>
        </w:rPr>
      </w:pPr>
      <w:r>
        <w:rPr>
          <w:rFonts w:ascii="Courier New" w:hAnsi="Courier New" w:cs="Courier New"/>
          <w:color w:val="00B050"/>
        </w:rPr>
        <w:t xml:space="preserve">Preview </w:t>
      </w:r>
      <w:r>
        <w:rPr>
          <w:rFonts w:ascii="Courier New" w:hAnsi="Courier New" w:cs="Courier New"/>
        </w:rPr>
        <w:t>- plays the current sample directly with all above settings.</w:t>
      </w:r>
    </w:p>
    <w:sectPr w:rsidR="00F6538C" w:rsidRPr="00F6538C" w:rsidSect="00246D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15EF8"/>
    <w:rsid w:val="0009194E"/>
    <w:rsid w:val="00093E28"/>
    <w:rsid w:val="000F3139"/>
    <w:rsid w:val="0010162E"/>
    <w:rsid w:val="001201F8"/>
    <w:rsid w:val="001660B2"/>
    <w:rsid w:val="001E2818"/>
    <w:rsid w:val="00246D0E"/>
    <w:rsid w:val="002B54E6"/>
    <w:rsid w:val="002D66CB"/>
    <w:rsid w:val="00315EF8"/>
    <w:rsid w:val="003C2A18"/>
    <w:rsid w:val="004442DC"/>
    <w:rsid w:val="00540396"/>
    <w:rsid w:val="00621201"/>
    <w:rsid w:val="0065417E"/>
    <w:rsid w:val="00790827"/>
    <w:rsid w:val="007F7FF2"/>
    <w:rsid w:val="00831F35"/>
    <w:rsid w:val="00881CDA"/>
    <w:rsid w:val="008A28EB"/>
    <w:rsid w:val="00A7285F"/>
    <w:rsid w:val="00B52304"/>
    <w:rsid w:val="00BA4AAB"/>
    <w:rsid w:val="00BB3708"/>
    <w:rsid w:val="00DD1C88"/>
    <w:rsid w:val="00EA74E6"/>
    <w:rsid w:val="00F27508"/>
    <w:rsid w:val="00F6538C"/>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0070c0" shadowcolor="none"/>
    </o:shapedefaults>
    <o:shapelayout v:ext="edit">
      <o:idmap v:ext="edit" data="1"/>
      <o:rules v:ext="edit">
        <o:r id="V:Rule16" type="connector" idref="#_x0000_s1058"/>
        <o:r id="V:Rule17" type="connector" idref="#_x0000_s1029"/>
        <o:r id="V:Rule18" type="connector" idref="#_x0000_s1055"/>
        <o:r id="V:Rule19" type="connector" idref="#_x0000_s1048"/>
        <o:r id="V:Rule20" type="connector" idref="#_x0000_s1042"/>
        <o:r id="V:Rule21" type="connector" idref="#_x0000_s1033"/>
        <o:r id="V:Rule22" type="connector" idref="#_x0000_s1043"/>
        <o:r id="V:Rule23" type="connector" idref="#_x0000_s1032"/>
        <o:r id="V:Rule24" type="connector" idref="#_x0000_s1035"/>
        <o:r id="V:Rule25" type="connector" idref="#_x0000_s1030"/>
        <o:r id="V:Rule26" type="connector" idref="#_x0000_s1041"/>
        <o:r id="V:Rule27" type="connector" idref="#_x0000_s1049"/>
        <o:r id="V:Rule28" type="connector" idref="#_x0000_s1050"/>
        <o:r id="V:Rule29" type="connector" idref="#_x0000_s1036"/>
        <o:r id="V:Rule30"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C2A18"/>
    <w:pPr>
      <w:spacing w:after="0" w:line="240" w:lineRule="auto"/>
    </w:pPr>
  </w:style>
  <w:style w:type="paragraph" w:styleId="Nadpis1">
    <w:name w:val="heading 1"/>
    <w:basedOn w:val="Normlny"/>
    <w:next w:val="Normlny"/>
    <w:link w:val="Nadpis1Char"/>
    <w:uiPriority w:val="9"/>
    <w:qFormat/>
    <w:rsid w:val="003C2A18"/>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dpis2">
    <w:name w:val="heading 2"/>
    <w:basedOn w:val="Normlny"/>
    <w:next w:val="Normlny"/>
    <w:link w:val="Nadpis2Char"/>
    <w:uiPriority w:val="9"/>
    <w:unhideWhenUsed/>
    <w:qFormat/>
    <w:rsid w:val="003C2A18"/>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dpis3">
    <w:name w:val="heading 3"/>
    <w:basedOn w:val="Normlny"/>
    <w:next w:val="Normlny"/>
    <w:link w:val="Nadpis3Char"/>
    <w:uiPriority w:val="9"/>
    <w:semiHidden/>
    <w:unhideWhenUsed/>
    <w:qFormat/>
    <w:rsid w:val="003C2A18"/>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dpis4">
    <w:name w:val="heading 4"/>
    <w:basedOn w:val="Normlny"/>
    <w:next w:val="Normlny"/>
    <w:link w:val="Nadpis4Char"/>
    <w:uiPriority w:val="9"/>
    <w:semiHidden/>
    <w:unhideWhenUsed/>
    <w:qFormat/>
    <w:rsid w:val="003C2A18"/>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y"/>
    <w:next w:val="Normlny"/>
    <w:link w:val="Nadpis5Char"/>
    <w:uiPriority w:val="9"/>
    <w:semiHidden/>
    <w:unhideWhenUsed/>
    <w:qFormat/>
    <w:rsid w:val="003C2A18"/>
    <w:pPr>
      <w:spacing w:before="320" w:after="120"/>
      <w:jc w:val="center"/>
      <w:outlineLvl w:val="4"/>
    </w:pPr>
    <w:rPr>
      <w:caps/>
      <w:color w:val="622423" w:themeColor="accent2" w:themeShade="7F"/>
      <w:spacing w:val="10"/>
    </w:rPr>
  </w:style>
  <w:style w:type="paragraph" w:styleId="Nadpis6">
    <w:name w:val="heading 6"/>
    <w:basedOn w:val="Normlny"/>
    <w:next w:val="Normlny"/>
    <w:link w:val="Nadpis6Char"/>
    <w:uiPriority w:val="9"/>
    <w:semiHidden/>
    <w:unhideWhenUsed/>
    <w:qFormat/>
    <w:rsid w:val="003C2A18"/>
    <w:pPr>
      <w:spacing w:after="120"/>
      <w:jc w:val="center"/>
      <w:outlineLvl w:val="5"/>
    </w:pPr>
    <w:rPr>
      <w:caps/>
      <w:color w:val="943634" w:themeColor="accent2" w:themeShade="BF"/>
      <w:spacing w:val="10"/>
    </w:rPr>
  </w:style>
  <w:style w:type="paragraph" w:styleId="Nadpis7">
    <w:name w:val="heading 7"/>
    <w:basedOn w:val="Normlny"/>
    <w:next w:val="Normlny"/>
    <w:link w:val="Nadpis7Char"/>
    <w:uiPriority w:val="9"/>
    <w:semiHidden/>
    <w:unhideWhenUsed/>
    <w:qFormat/>
    <w:rsid w:val="003C2A18"/>
    <w:pPr>
      <w:spacing w:after="120"/>
      <w:jc w:val="center"/>
      <w:outlineLvl w:val="6"/>
    </w:pPr>
    <w:rPr>
      <w:i/>
      <w:iCs/>
      <w:caps/>
      <w:color w:val="943634" w:themeColor="accent2" w:themeShade="BF"/>
      <w:spacing w:val="10"/>
    </w:rPr>
  </w:style>
  <w:style w:type="paragraph" w:styleId="Nadpis8">
    <w:name w:val="heading 8"/>
    <w:basedOn w:val="Normlny"/>
    <w:next w:val="Normlny"/>
    <w:link w:val="Nadpis8Char"/>
    <w:uiPriority w:val="9"/>
    <w:semiHidden/>
    <w:unhideWhenUsed/>
    <w:qFormat/>
    <w:rsid w:val="003C2A18"/>
    <w:pPr>
      <w:spacing w:after="120"/>
      <w:jc w:val="center"/>
      <w:outlineLvl w:val="7"/>
    </w:pPr>
    <w:rPr>
      <w:caps/>
      <w:spacing w:val="10"/>
      <w:sz w:val="20"/>
      <w:szCs w:val="20"/>
    </w:rPr>
  </w:style>
  <w:style w:type="paragraph" w:styleId="Nadpis9">
    <w:name w:val="heading 9"/>
    <w:basedOn w:val="Normlny"/>
    <w:next w:val="Normlny"/>
    <w:link w:val="Nadpis9Char"/>
    <w:uiPriority w:val="9"/>
    <w:semiHidden/>
    <w:unhideWhenUsed/>
    <w:qFormat/>
    <w:rsid w:val="003C2A18"/>
    <w:pPr>
      <w:spacing w:after="120"/>
      <w:jc w:val="center"/>
      <w:outlineLvl w:val="8"/>
    </w:pPr>
    <w:rPr>
      <w:i/>
      <w:iCs/>
      <w:caps/>
      <w:spacing w:val="10"/>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3C2A18"/>
    <w:rPr>
      <w:rFonts w:eastAsiaTheme="majorEastAsia" w:cstheme="majorBidi"/>
      <w:caps/>
      <w:color w:val="632423" w:themeColor="accent2" w:themeShade="80"/>
      <w:spacing w:val="20"/>
      <w:sz w:val="28"/>
      <w:szCs w:val="28"/>
    </w:rPr>
  </w:style>
  <w:style w:type="character" w:customStyle="1" w:styleId="Nadpis2Char">
    <w:name w:val="Nadpis 2 Char"/>
    <w:basedOn w:val="Predvolenpsmoodseku"/>
    <w:link w:val="Nadpis2"/>
    <w:uiPriority w:val="9"/>
    <w:rsid w:val="003C2A18"/>
    <w:rPr>
      <w:caps/>
      <w:color w:val="632423" w:themeColor="accent2" w:themeShade="80"/>
      <w:spacing w:val="15"/>
      <w:sz w:val="24"/>
      <w:szCs w:val="24"/>
    </w:rPr>
  </w:style>
  <w:style w:type="character" w:customStyle="1" w:styleId="Nadpis3Char">
    <w:name w:val="Nadpis 3 Char"/>
    <w:basedOn w:val="Predvolenpsmoodseku"/>
    <w:link w:val="Nadpis3"/>
    <w:uiPriority w:val="9"/>
    <w:semiHidden/>
    <w:rsid w:val="003C2A18"/>
    <w:rPr>
      <w:rFonts w:eastAsiaTheme="majorEastAsia" w:cstheme="majorBidi"/>
      <w:caps/>
      <w:color w:val="622423" w:themeColor="accent2" w:themeShade="7F"/>
      <w:sz w:val="24"/>
      <w:szCs w:val="24"/>
    </w:rPr>
  </w:style>
  <w:style w:type="character" w:customStyle="1" w:styleId="Nadpis4Char">
    <w:name w:val="Nadpis 4 Char"/>
    <w:basedOn w:val="Predvolenpsmoodseku"/>
    <w:link w:val="Nadpis4"/>
    <w:uiPriority w:val="9"/>
    <w:semiHidden/>
    <w:rsid w:val="003C2A18"/>
    <w:rPr>
      <w:rFonts w:eastAsiaTheme="majorEastAsia" w:cstheme="majorBidi"/>
      <w:caps/>
      <w:color w:val="622423" w:themeColor="accent2" w:themeShade="7F"/>
      <w:spacing w:val="10"/>
    </w:rPr>
  </w:style>
  <w:style w:type="character" w:customStyle="1" w:styleId="Nadpis5Char">
    <w:name w:val="Nadpis 5 Char"/>
    <w:basedOn w:val="Predvolenpsmoodseku"/>
    <w:link w:val="Nadpis5"/>
    <w:uiPriority w:val="9"/>
    <w:semiHidden/>
    <w:rsid w:val="003C2A18"/>
    <w:rPr>
      <w:rFonts w:eastAsiaTheme="majorEastAsia" w:cstheme="majorBidi"/>
      <w:caps/>
      <w:color w:val="622423" w:themeColor="accent2" w:themeShade="7F"/>
      <w:spacing w:val="10"/>
    </w:rPr>
  </w:style>
  <w:style w:type="character" w:customStyle="1" w:styleId="Nadpis6Char">
    <w:name w:val="Nadpis 6 Char"/>
    <w:basedOn w:val="Predvolenpsmoodseku"/>
    <w:link w:val="Nadpis6"/>
    <w:uiPriority w:val="9"/>
    <w:semiHidden/>
    <w:rsid w:val="003C2A18"/>
    <w:rPr>
      <w:rFonts w:eastAsiaTheme="majorEastAsia" w:cstheme="majorBidi"/>
      <w:caps/>
      <w:color w:val="943634" w:themeColor="accent2" w:themeShade="BF"/>
      <w:spacing w:val="10"/>
    </w:rPr>
  </w:style>
  <w:style w:type="character" w:customStyle="1" w:styleId="Nadpis7Char">
    <w:name w:val="Nadpis 7 Char"/>
    <w:basedOn w:val="Predvolenpsmoodseku"/>
    <w:link w:val="Nadpis7"/>
    <w:uiPriority w:val="9"/>
    <w:semiHidden/>
    <w:rsid w:val="003C2A18"/>
    <w:rPr>
      <w:rFonts w:eastAsiaTheme="majorEastAsia" w:cstheme="majorBidi"/>
      <w:i/>
      <w:iCs/>
      <w:caps/>
      <w:color w:val="943634" w:themeColor="accent2" w:themeShade="BF"/>
      <w:spacing w:val="10"/>
    </w:rPr>
  </w:style>
  <w:style w:type="character" w:customStyle="1" w:styleId="Nadpis8Char">
    <w:name w:val="Nadpis 8 Char"/>
    <w:basedOn w:val="Predvolenpsmoodseku"/>
    <w:link w:val="Nadpis8"/>
    <w:uiPriority w:val="9"/>
    <w:semiHidden/>
    <w:rsid w:val="003C2A18"/>
    <w:rPr>
      <w:rFonts w:eastAsiaTheme="majorEastAsia" w:cstheme="majorBidi"/>
      <w:caps/>
      <w:spacing w:val="10"/>
      <w:sz w:val="20"/>
      <w:szCs w:val="20"/>
    </w:rPr>
  </w:style>
  <w:style w:type="character" w:customStyle="1" w:styleId="Nadpis9Char">
    <w:name w:val="Nadpis 9 Char"/>
    <w:basedOn w:val="Predvolenpsmoodseku"/>
    <w:link w:val="Nadpis9"/>
    <w:uiPriority w:val="9"/>
    <w:semiHidden/>
    <w:rsid w:val="003C2A18"/>
    <w:rPr>
      <w:rFonts w:eastAsiaTheme="majorEastAsia" w:cstheme="majorBidi"/>
      <w:i/>
      <w:iCs/>
      <w:caps/>
      <w:spacing w:val="10"/>
      <w:sz w:val="20"/>
      <w:szCs w:val="20"/>
    </w:rPr>
  </w:style>
  <w:style w:type="paragraph" w:styleId="Popis">
    <w:name w:val="caption"/>
    <w:basedOn w:val="Normlny"/>
    <w:next w:val="Normlny"/>
    <w:uiPriority w:val="35"/>
    <w:semiHidden/>
    <w:unhideWhenUsed/>
    <w:qFormat/>
    <w:rsid w:val="003C2A18"/>
    <w:rPr>
      <w:caps/>
      <w:spacing w:val="10"/>
      <w:sz w:val="18"/>
      <w:szCs w:val="18"/>
    </w:rPr>
  </w:style>
  <w:style w:type="paragraph" w:styleId="Nzov">
    <w:name w:val="Title"/>
    <w:basedOn w:val="Normlny"/>
    <w:next w:val="Normlny"/>
    <w:link w:val="NzovChar"/>
    <w:uiPriority w:val="10"/>
    <w:qFormat/>
    <w:rsid w:val="003C2A18"/>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NzovChar">
    <w:name w:val="Názov Char"/>
    <w:basedOn w:val="Predvolenpsmoodseku"/>
    <w:link w:val="Nzov"/>
    <w:uiPriority w:val="10"/>
    <w:rsid w:val="003C2A18"/>
    <w:rPr>
      <w:rFonts w:eastAsiaTheme="majorEastAsia" w:cstheme="majorBidi"/>
      <w:caps/>
      <w:color w:val="632423" w:themeColor="accent2" w:themeShade="80"/>
      <w:spacing w:val="50"/>
      <w:sz w:val="44"/>
      <w:szCs w:val="44"/>
    </w:rPr>
  </w:style>
  <w:style w:type="paragraph" w:styleId="Podtitul">
    <w:name w:val="Subtitle"/>
    <w:basedOn w:val="Normlny"/>
    <w:next w:val="Normlny"/>
    <w:link w:val="PodtitulChar"/>
    <w:uiPriority w:val="11"/>
    <w:qFormat/>
    <w:rsid w:val="003C2A18"/>
    <w:pPr>
      <w:spacing w:after="560"/>
      <w:jc w:val="center"/>
    </w:pPr>
    <w:rPr>
      <w:caps/>
      <w:spacing w:val="20"/>
      <w:sz w:val="18"/>
      <w:szCs w:val="18"/>
    </w:rPr>
  </w:style>
  <w:style w:type="character" w:customStyle="1" w:styleId="PodtitulChar">
    <w:name w:val="Podtitul Char"/>
    <w:basedOn w:val="Predvolenpsmoodseku"/>
    <w:link w:val="Podtitul"/>
    <w:uiPriority w:val="11"/>
    <w:rsid w:val="003C2A18"/>
    <w:rPr>
      <w:rFonts w:eastAsiaTheme="majorEastAsia" w:cstheme="majorBidi"/>
      <w:caps/>
      <w:spacing w:val="20"/>
      <w:sz w:val="18"/>
      <w:szCs w:val="18"/>
    </w:rPr>
  </w:style>
  <w:style w:type="character" w:styleId="Siln">
    <w:name w:val="Strong"/>
    <w:uiPriority w:val="22"/>
    <w:qFormat/>
    <w:rsid w:val="003C2A18"/>
    <w:rPr>
      <w:b/>
      <w:bCs/>
      <w:color w:val="943634" w:themeColor="accent2" w:themeShade="BF"/>
      <w:spacing w:val="5"/>
    </w:rPr>
  </w:style>
  <w:style w:type="character" w:styleId="Zvraznenie">
    <w:name w:val="Emphasis"/>
    <w:uiPriority w:val="20"/>
    <w:qFormat/>
    <w:rsid w:val="003C2A18"/>
    <w:rPr>
      <w:caps/>
      <w:spacing w:val="5"/>
      <w:sz w:val="20"/>
      <w:szCs w:val="20"/>
    </w:rPr>
  </w:style>
  <w:style w:type="paragraph" w:styleId="Bezriadkovania">
    <w:name w:val="No Spacing"/>
    <w:basedOn w:val="Normlny"/>
    <w:link w:val="BezriadkovaniaChar"/>
    <w:uiPriority w:val="1"/>
    <w:qFormat/>
    <w:rsid w:val="003C2A18"/>
  </w:style>
  <w:style w:type="character" w:customStyle="1" w:styleId="BezriadkovaniaChar">
    <w:name w:val="Bez riadkovania Char"/>
    <w:basedOn w:val="Predvolenpsmoodseku"/>
    <w:link w:val="Bezriadkovania"/>
    <w:uiPriority w:val="1"/>
    <w:rsid w:val="003C2A18"/>
  </w:style>
  <w:style w:type="paragraph" w:styleId="Odsekzoznamu">
    <w:name w:val="List Paragraph"/>
    <w:basedOn w:val="Normlny"/>
    <w:uiPriority w:val="34"/>
    <w:qFormat/>
    <w:rsid w:val="003C2A18"/>
    <w:pPr>
      <w:ind w:left="720"/>
      <w:contextualSpacing/>
    </w:pPr>
  </w:style>
  <w:style w:type="paragraph" w:styleId="Citcia">
    <w:name w:val="Quote"/>
    <w:basedOn w:val="Normlny"/>
    <w:next w:val="Normlny"/>
    <w:link w:val="CitciaChar"/>
    <w:uiPriority w:val="29"/>
    <w:qFormat/>
    <w:rsid w:val="003C2A18"/>
    <w:rPr>
      <w:i/>
      <w:iCs/>
    </w:rPr>
  </w:style>
  <w:style w:type="character" w:customStyle="1" w:styleId="CitciaChar">
    <w:name w:val="Citácia Char"/>
    <w:basedOn w:val="Predvolenpsmoodseku"/>
    <w:link w:val="Citcia"/>
    <w:uiPriority w:val="29"/>
    <w:rsid w:val="003C2A18"/>
    <w:rPr>
      <w:rFonts w:eastAsiaTheme="majorEastAsia" w:cstheme="majorBidi"/>
      <w:i/>
      <w:iCs/>
    </w:rPr>
  </w:style>
  <w:style w:type="paragraph" w:styleId="Zvraznencitcia">
    <w:name w:val="Intense Quote"/>
    <w:basedOn w:val="Normlny"/>
    <w:next w:val="Normlny"/>
    <w:link w:val="ZvraznencitciaChar"/>
    <w:uiPriority w:val="30"/>
    <w:qFormat/>
    <w:rsid w:val="003C2A18"/>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ZvraznencitciaChar">
    <w:name w:val="Zvýraznená citácia Char"/>
    <w:basedOn w:val="Predvolenpsmoodseku"/>
    <w:link w:val="Zvraznencitcia"/>
    <w:uiPriority w:val="30"/>
    <w:rsid w:val="003C2A18"/>
    <w:rPr>
      <w:rFonts w:eastAsiaTheme="majorEastAsia" w:cstheme="majorBidi"/>
      <w:caps/>
      <w:color w:val="622423" w:themeColor="accent2" w:themeShade="7F"/>
      <w:spacing w:val="5"/>
      <w:sz w:val="20"/>
      <w:szCs w:val="20"/>
    </w:rPr>
  </w:style>
  <w:style w:type="character" w:styleId="Jemnzvraznenie">
    <w:name w:val="Subtle Emphasis"/>
    <w:uiPriority w:val="19"/>
    <w:qFormat/>
    <w:rsid w:val="003C2A18"/>
    <w:rPr>
      <w:i/>
      <w:iCs/>
    </w:rPr>
  </w:style>
  <w:style w:type="character" w:styleId="Intenzvnezvraznenie">
    <w:name w:val="Intense Emphasis"/>
    <w:uiPriority w:val="21"/>
    <w:qFormat/>
    <w:rsid w:val="003C2A18"/>
    <w:rPr>
      <w:i/>
      <w:iCs/>
      <w:caps/>
      <w:spacing w:val="10"/>
      <w:sz w:val="20"/>
      <w:szCs w:val="20"/>
    </w:rPr>
  </w:style>
  <w:style w:type="character" w:styleId="Jemnodkaz">
    <w:name w:val="Subtle Reference"/>
    <w:basedOn w:val="Predvolenpsmoodseku"/>
    <w:uiPriority w:val="31"/>
    <w:qFormat/>
    <w:rsid w:val="003C2A18"/>
    <w:rPr>
      <w:rFonts w:asciiTheme="minorHAnsi" w:eastAsiaTheme="minorEastAsia" w:hAnsiTheme="minorHAnsi" w:cstheme="minorBidi"/>
      <w:i/>
      <w:iCs/>
      <w:color w:val="622423" w:themeColor="accent2" w:themeShade="7F"/>
    </w:rPr>
  </w:style>
  <w:style w:type="character" w:styleId="Intenzvnyodkaz">
    <w:name w:val="Intense Reference"/>
    <w:uiPriority w:val="32"/>
    <w:qFormat/>
    <w:rsid w:val="003C2A18"/>
    <w:rPr>
      <w:rFonts w:asciiTheme="minorHAnsi" w:eastAsiaTheme="minorEastAsia" w:hAnsiTheme="minorHAnsi" w:cstheme="minorBidi"/>
      <w:b/>
      <w:bCs/>
      <w:i/>
      <w:iCs/>
      <w:color w:val="622423" w:themeColor="accent2" w:themeShade="7F"/>
    </w:rPr>
  </w:style>
  <w:style w:type="character" w:styleId="Nzovknihy">
    <w:name w:val="Book Title"/>
    <w:uiPriority w:val="33"/>
    <w:qFormat/>
    <w:rsid w:val="003C2A18"/>
    <w:rPr>
      <w:caps/>
      <w:color w:val="622423" w:themeColor="accent2" w:themeShade="7F"/>
      <w:spacing w:val="5"/>
      <w:u w:color="622423" w:themeColor="accent2" w:themeShade="7F"/>
    </w:rPr>
  </w:style>
  <w:style w:type="paragraph" w:styleId="Hlavikaobsahu">
    <w:name w:val="TOC Heading"/>
    <w:basedOn w:val="Nadpis1"/>
    <w:next w:val="Normlny"/>
    <w:uiPriority w:val="39"/>
    <w:semiHidden/>
    <w:unhideWhenUsed/>
    <w:qFormat/>
    <w:rsid w:val="003C2A18"/>
    <w:pPr>
      <w:outlineLvl w:val="9"/>
    </w:pPr>
  </w:style>
  <w:style w:type="paragraph" w:styleId="Textbubliny">
    <w:name w:val="Balloon Text"/>
    <w:basedOn w:val="Normlny"/>
    <w:link w:val="TextbublinyChar"/>
    <w:uiPriority w:val="99"/>
    <w:semiHidden/>
    <w:unhideWhenUsed/>
    <w:rsid w:val="00315EF8"/>
    <w:rPr>
      <w:rFonts w:ascii="Tahoma" w:hAnsi="Tahoma" w:cs="Tahoma"/>
      <w:sz w:val="16"/>
      <w:szCs w:val="16"/>
    </w:rPr>
  </w:style>
  <w:style w:type="character" w:customStyle="1" w:styleId="TextbublinyChar">
    <w:name w:val="Text bubliny Char"/>
    <w:basedOn w:val="Predvolenpsmoodseku"/>
    <w:link w:val="Textbubliny"/>
    <w:uiPriority w:val="99"/>
    <w:semiHidden/>
    <w:rsid w:val="00315E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6</Pages>
  <Words>915</Words>
  <Characters>5216</Characters>
  <Application>Microsoft Office Word</Application>
  <DocSecurity>0</DocSecurity>
  <Lines>43</Lines>
  <Paragraphs>12</Paragraphs>
  <ScaleCrop>false</ScaleCrop>
  <HeadingPairs>
    <vt:vector size="2" baseType="variant">
      <vt:variant>
        <vt:lpstr>Názov</vt:lpstr>
      </vt:variant>
      <vt:variant>
        <vt:i4>1</vt:i4>
      </vt:variant>
    </vt:vector>
  </HeadingPairs>
  <TitlesOfParts>
    <vt:vector size="1" baseType="lpstr">
      <vt:lpstr/>
    </vt:vector>
  </TitlesOfParts>
  <Company>Hewlett-Packard</Company>
  <LinksUpToDate>false</LinksUpToDate>
  <CharactersWithSpaces>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Sloboda</dc:creator>
  <cp:lastModifiedBy>Matej Sloboda</cp:lastModifiedBy>
  <cp:revision>5</cp:revision>
  <dcterms:created xsi:type="dcterms:W3CDTF">2016-09-29T09:48:00Z</dcterms:created>
  <dcterms:modified xsi:type="dcterms:W3CDTF">2016-10-03T11:03:00Z</dcterms:modified>
</cp:coreProperties>
</file>